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4D88" w14:textId="77777777" w:rsidR="001252BE" w:rsidRDefault="00AF0410" w:rsidP="00AF0410">
      <w:pPr>
        <w:widowControl/>
        <w:jc w:val="center"/>
        <w:outlineLvl w:val="0"/>
        <w:rPr>
          <w:rFonts w:ascii="微软雅黑" w:eastAsia="微软雅黑" w:hAnsi="微软雅黑" w:cs="宋体"/>
          <w:b/>
          <w:bCs/>
          <w:color w:val="000000"/>
          <w:kern w:val="36"/>
          <w:sz w:val="38"/>
          <w:szCs w:val="38"/>
        </w:rPr>
      </w:pPr>
      <w:bookmarkStart w:id="0" w:name="_GoBack"/>
      <w:r w:rsidRPr="00AF0410">
        <w:rPr>
          <w:rFonts w:ascii="微软雅黑" w:eastAsia="微软雅黑" w:hAnsi="微软雅黑" w:cs="宋体" w:hint="eastAsia"/>
          <w:b/>
          <w:bCs/>
          <w:color w:val="000000"/>
          <w:kern w:val="36"/>
          <w:sz w:val="38"/>
          <w:szCs w:val="38"/>
        </w:rPr>
        <w:t>西安建筑科技大学2020年</w:t>
      </w:r>
      <w:r w:rsidR="001252BE">
        <w:rPr>
          <w:rFonts w:ascii="微软雅黑" w:eastAsia="微软雅黑" w:hAnsi="微软雅黑" w:cs="宋体"/>
          <w:b/>
          <w:bCs/>
          <w:color w:val="000000"/>
          <w:kern w:val="36"/>
          <w:sz w:val="38"/>
          <w:szCs w:val="38"/>
        </w:rPr>
        <w:t>4</w:t>
      </w:r>
      <w:r w:rsidR="001252BE">
        <w:rPr>
          <w:rFonts w:ascii="微软雅黑" w:eastAsia="微软雅黑" w:hAnsi="微软雅黑" w:cs="宋体" w:hint="eastAsia"/>
          <w:b/>
          <w:bCs/>
          <w:color w:val="000000"/>
          <w:kern w:val="36"/>
          <w:sz w:val="38"/>
          <w:szCs w:val="38"/>
        </w:rPr>
        <w:t>月</w:t>
      </w:r>
      <w:r w:rsidR="001252BE">
        <w:rPr>
          <w:rFonts w:ascii="微软雅黑" w:eastAsia="微软雅黑" w:hAnsi="微软雅黑" w:cs="宋体"/>
          <w:b/>
          <w:bCs/>
          <w:color w:val="000000"/>
          <w:kern w:val="36"/>
          <w:sz w:val="38"/>
          <w:szCs w:val="38"/>
        </w:rPr>
        <w:t>11</w:t>
      </w:r>
      <w:r w:rsidR="001252BE">
        <w:rPr>
          <w:rFonts w:ascii="微软雅黑" w:eastAsia="微软雅黑" w:hAnsi="微软雅黑" w:cs="宋体" w:hint="eastAsia"/>
          <w:b/>
          <w:bCs/>
          <w:color w:val="000000"/>
          <w:kern w:val="36"/>
          <w:sz w:val="38"/>
          <w:szCs w:val="38"/>
        </w:rPr>
        <w:t>日</w:t>
      </w:r>
    </w:p>
    <w:bookmarkEnd w:id="0"/>
    <w:p w14:paraId="0C69B538" w14:textId="6EC948FF" w:rsidR="00AF0410" w:rsidRPr="00AF0410" w:rsidRDefault="001252BE" w:rsidP="00AF0410">
      <w:pPr>
        <w:widowControl/>
        <w:jc w:val="center"/>
        <w:outlineLvl w:val="0"/>
        <w:rPr>
          <w:rFonts w:ascii="微软雅黑" w:eastAsia="微软雅黑" w:hAnsi="微软雅黑" w:cs="宋体"/>
          <w:b/>
          <w:bCs/>
          <w:color w:val="000000"/>
          <w:kern w:val="36"/>
          <w:sz w:val="38"/>
          <w:szCs w:val="38"/>
        </w:rPr>
      </w:pPr>
      <w:r>
        <w:rPr>
          <w:rFonts w:ascii="微软雅黑" w:eastAsia="微软雅黑" w:hAnsi="微软雅黑" w:cs="宋体" w:hint="eastAsia"/>
          <w:b/>
          <w:bCs/>
          <w:color w:val="000000"/>
          <w:kern w:val="36"/>
          <w:sz w:val="38"/>
          <w:szCs w:val="38"/>
        </w:rPr>
        <w:t>网络视频招聘会公告</w:t>
      </w:r>
    </w:p>
    <w:p w14:paraId="4E59E94E" w14:textId="77777777" w:rsidR="00AF0410" w:rsidRPr="00AF0410" w:rsidRDefault="00AF0410" w:rsidP="00AF0410">
      <w:pPr>
        <w:widowControl/>
        <w:pBdr>
          <w:bottom w:val="single" w:sz="12" w:space="11" w:color="5E2926"/>
        </w:pBdr>
        <w:spacing w:before="100" w:beforeAutospacing="1" w:after="100" w:afterAutospacing="1"/>
        <w:ind w:left="720" w:right="720"/>
        <w:jc w:val="left"/>
        <w:outlineLvl w:val="2"/>
        <w:rPr>
          <w:rFonts w:ascii="微软雅黑" w:eastAsia="微软雅黑" w:hAnsi="微软雅黑" w:cs="宋体" w:hint="eastAsia"/>
          <w:b/>
          <w:bCs/>
          <w:color w:val="000000"/>
          <w:kern w:val="0"/>
          <w:sz w:val="27"/>
          <w:szCs w:val="27"/>
        </w:rPr>
      </w:pPr>
      <w:bookmarkStart w:id="1" w:name="1"/>
      <w:bookmarkEnd w:id="1"/>
      <w:r w:rsidRPr="00AF0410">
        <w:rPr>
          <w:rFonts w:ascii="微软雅黑" w:eastAsia="微软雅黑" w:hAnsi="微软雅黑" w:cs="宋体" w:hint="eastAsia"/>
          <w:b/>
          <w:bCs/>
          <w:color w:val="000000"/>
          <w:kern w:val="0"/>
          <w:sz w:val="27"/>
          <w:szCs w:val="27"/>
        </w:rPr>
        <w:t>学校简介</w:t>
      </w:r>
    </w:p>
    <w:p w14:paraId="6A582582"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西安建筑科技大学坐落于十三朝古都西安，积淀了我国现代高等教育史上最早的一批土木、建筑、环境类学科精华，具有120余年的办学历史和60余年的并校史，是我国著名的土建“老八校”之一和原冶金部重点大学，是国务院首批批准具有博士、硕士学位授予权的学校，是陕西省重点建设的高水平大学，也是教育部、住建部和陕西省共建的大学。</w:t>
      </w:r>
    </w:p>
    <w:p w14:paraId="52A3D3B4"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经过并校60年的不懈努力，现已发展成为</w:t>
      </w:r>
      <w:proofErr w:type="gramStart"/>
      <w:r w:rsidRPr="00AF0410">
        <w:rPr>
          <w:rFonts w:ascii="微软雅黑" w:eastAsia="微软雅黑" w:hAnsi="微软雅黑" w:cs="宋体" w:hint="eastAsia"/>
          <w:color w:val="2E2E2E"/>
          <w:kern w:val="0"/>
          <w:sz w:val="23"/>
          <w:szCs w:val="23"/>
        </w:rPr>
        <w:t>一</w:t>
      </w:r>
      <w:proofErr w:type="gramEnd"/>
      <w:r w:rsidRPr="00AF0410">
        <w:rPr>
          <w:rFonts w:ascii="微软雅黑" w:eastAsia="微软雅黑" w:hAnsi="微软雅黑" w:cs="宋体" w:hint="eastAsia"/>
          <w:color w:val="2E2E2E"/>
          <w:kern w:val="0"/>
          <w:sz w:val="23"/>
          <w:szCs w:val="23"/>
        </w:rPr>
        <w:t>所以土木建筑、环境市政、材料冶金及其相关学科为特色，以工程技术学科为主体，文、理、经、管、艺、法等学科协调发展的多科性大学。学校被国际建筑师协会（UIA）授予"建筑教育特别贡献奖"，被国务院授予"全国就业先进工作单位"，学校党委被中共中央授予"全国先进基层党组织"称号。</w:t>
      </w:r>
    </w:p>
    <w:p w14:paraId="71FD744F"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学校拥有国家重点学科3个，省级重点学科34个。建筑学、城乡规划学、风景园林学、冶金工程等四个学科均进入全国前10名。2016年11月我校工程学首次进入ESI全球排名前1%。学校设有研究生院，现有一级学科博士点9个，博士后流动站9个。学校拥有</w:t>
      </w:r>
      <w:proofErr w:type="gramStart"/>
      <w:r w:rsidRPr="00AF0410">
        <w:rPr>
          <w:rFonts w:ascii="微软雅黑" w:eastAsia="微软雅黑" w:hAnsi="微软雅黑" w:cs="宋体" w:hint="eastAsia"/>
          <w:color w:val="2E2E2E"/>
          <w:kern w:val="0"/>
          <w:sz w:val="23"/>
          <w:szCs w:val="23"/>
        </w:rPr>
        <w:t>一</w:t>
      </w:r>
      <w:proofErr w:type="gramEnd"/>
      <w:r w:rsidRPr="00AF0410">
        <w:rPr>
          <w:rFonts w:ascii="微软雅黑" w:eastAsia="微软雅黑" w:hAnsi="微软雅黑" w:cs="宋体" w:hint="eastAsia"/>
          <w:color w:val="2E2E2E"/>
          <w:kern w:val="0"/>
          <w:sz w:val="23"/>
          <w:szCs w:val="23"/>
        </w:rPr>
        <w:t>支由院士、国家杰出专业技术人才、国家级教学名师、“万人计划”入选者、长江学者特聘教授、国家杰出青年科学基金获得者、国家青年千人计划入选者领衔的高水平师资与人才队伍。</w:t>
      </w:r>
    </w:p>
    <w:p w14:paraId="2363E553"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lastRenderedPageBreak/>
        <w:t>学校将以支撑国家创新驱动发展战略、“一带一路”战略为导向，围绕国家“双一流”和陕西省“四个一流”建设，坚持“质量立校、特色兴校、人才强校、开放办学”的办学理念，为建设特色鲜明的国际知名、国内高水平大学的目标奋斗。</w:t>
      </w:r>
      <w:r w:rsidRPr="00AF0410">
        <w:rPr>
          <w:rFonts w:ascii="微软雅黑" w:eastAsia="微软雅黑" w:hAnsi="微软雅黑" w:cs="宋体" w:hint="eastAsia"/>
          <w:color w:val="2E2E2E"/>
          <w:kern w:val="0"/>
          <w:sz w:val="23"/>
          <w:szCs w:val="23"/>
        </w:rPr>
        <w:br/>
        <w:t>学校为积极引进海内外优秀人才，设立了“优秀青年学者”人才培养的系统性计划，聚焦培养中青年骨干教师；在职称评审、岗位聘任、</w:t>
      </w:r>
      <w:proofErr w:type="gramStart"/>
      <w:r w:rsidRPr="00AF0410">
        <w:rPr>
          <w:rFonts w:ascii="微软雅黑" w:eastAsia="微软雅黑" w:hAnsi="微软雅黑" w:cs="宋体" w:hint="eastAsia"/>
          <w:color w:val="2E2E2E"/>
          <w:kern w:val="0"/>
          <w:sz w:val="23"/>
          <w:szCs w:val="23"/>
        </w:rPr>
        <w:t>博硕导聘任</w:t>
      </w:r>
      <w:proofErr w:type="gramEnd"/>
      <w:r w:rsidRPr="00AF0410">
        <w:rPr>
          <w:rFonts w:ascii="微软雅黑" w:eastAsia="微软雅黑" w:hAnsi="微软雅黑" w:cs="宋体" w:hint="eastAsia"/>
          <w:color w:val="2E2E2E"/>
          <w:kern w:val="0"/>
          <w:sz w:val="23"/>
          <w:szCs w:val="23"/>
        </w:rPr>
        <w:t>中淡化资历，注重绩效；同时设有高水平科技、教学成果奖励，鼓励产出、助力成长；附属的中学、小学、幼儿园具有优质的师资和教学水平，可以解决子女教育的后顾之忧。</w:t>
      </w:r>
    </w:p>
    <w:p w14:paraId="15B5D69C" w14:textId="73AD802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欢迎有识之士加盟西安建筑科技大学，同绘美好蓝图，共创美好明天！</w:t>
      </w:r>
    </w:p>
    <w:p w14:paraId="7BF6C99A" w14:textId="77777777" w:rsidR="00AF0410" w:rsidRPr="00AF0410" w:rsidRDefault="00AF0410" w:rsidP="00AF0410">
      <w:pPr>
        <w:widowControl/>
        <w:pBdr>
          <w:bottom w:val="single" w:sz="12" w:space="11" w:color="5E2926"/>
        </w:pBdr>
        <w:spacing w:before="100" w:beforeAutospacing="1" w:after="100" w:afterAutospacing="1"/>
        <w:ind w:left="720" w:right="720"/>
        <w:jc w:val="left"/>
        <w:outlineLvl w:val="2"/>
        <w:rPr>
          <w:rFonts w:ascii="微软雅黑" w:eastAsia="微软雅黑" w:hAnsi="微软雅黑" w:cs="宋体"/>
          <w:b/>
          <w:bCs/>
          <w:color w:val="000000"/>
          <w:kern w:val="0"/>
          <w:sz w:val="27"/>
          <w:szCs w:val="27"/>
        </w:rPr>
      </w:pPr>
      <w:bookmarkStart w:id="2" w:name="2"/>
      <w:bookmarkEnd w:id="2"/>
      <w:r w:rsidRPr="00AF0410">
        <w:rPr>
          <w:rFonts w:ascii="微软雅黑" w:eastAsia="微软雅黑" w:hAnsi="微软雅黑" w:cs="宋体" w:hint="eastAsia"/>
          <w:b/>
          <w:bCs/>
          <w:color w:val="000000"/>
          <w:kern w:val="0"/>
          <w:sz w:val="27"/>
          <w:szCs w:val="27"/>
        </w:rPr>
        <w:t>招聘基本条件</w:t>
      </w:r>
    </w:p>
    <w:p w14:paraId="45A11C38"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1.热爱教育事业，德才兼备、身心健康。</w:t>
      </w:r>
    </w:p>
    <w:p w14:paraId="50C4732C"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2.国内外知名高校或科研院所博士毕业并获得相应学位，本科、硕士和博士专业相同或相近。</w:t>
      </w:r>
    </w:p>
    <w:p w14:paraId="1B834F3B"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3.年龄原则上不超过32周岁（高级职称、人文社科</w:t>
      </w:r>
      <w:proofErr w:type="gramStart"/>
      <w:r w:rsidRPr="00AF0410">
        <w:rPr>
          <w:rFonts w:ascii="微软雅黑" w:eastAsia="微软雅黑" w:hAnsi="微软雅黑" w:cs="宋体" w:hint="eastAsia"/>
          <w:color w:val="2E2E2E"/>
          <w:kern w:val="0"/>
          <w:sz w:val="23"/>
          <w:szCs w:val="23"/>
        </w:rPr>
        <w:t>类适当</w:t>
      </w:r>
      <w:proofErr w:type="gramEnd"/>
      <w:r w:rsidRPr="00AF0410">
        <w:rPr>
          <w:rFonts w:ascii="微软雅黑" w:eastAsia="微软雅黑" w:hAnsi="微软雅黑" w:cs="宋体" w:hint="eastAsia"/>
          <w:color w:val="2E2E2E"/>
          <w:kern w:val="0"/>
          <w:sz w:val="23"/>
          <w:szCs w:val="23"/>
        </w:rPr>
        <w:t>放宽）。</w:t>
      </w:r>
    </w:p>
    <w:p w14:paraId="178341A9"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4.符合招聘岗位要求，能胜任相关课程讲授工作，具有较强学术水平和发展潜力。</w:t>
      </w:r>
    </w:p>
    <w:p w14:paraId="782CDC58" w14:textId="6FCDBF98"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5.具有良好的外语水平，能进行国际学术交流。</w:t>
      </w:r>
    </w:p>
    <w:p w14:paraId="6C0E2349" w14:textId="77777777" w:rsidR="00AF0410" w:rsidRPr="00AF0410" w:rsidRDefault="00AF0410" w:rsidP="00AF0410">
      <w:pPr>
        <w:widowControl/>
        <w:pBdr>
          <w:bottom w:val="single" w:sz="12" w:space="11" w:color="5E2926"/>
        </w:pBdr>
        <w:spacing w:before="100" w:beforeAutospacing="1" w:after="100" w:afterAutospacing="1"/>
        <w:ind w:left="720" w:right="720"/>
        <w:jc w:val="left"/>
        <w:outlineLvl w:val="2"/>
        <w:rPr>
          <w:rFonts w:ascii="微软雅黑" w:eastAsia="微软雅黑" w:hAnsi="微软雅黑" w:cs="宋体"/>
          <w:b/>
          <w:bCs/>
          <w:color w:val="000000"/>
          <w:kern w:val="0"/>
          <w:sz w:val="27"/>
          <w:szCs w:val="27"/>
        </w:rPr>
      </w:pPr>
      <w:bookmarkStart w:id="3" w:name="3"/>
      <w:bookmarkEnd w:id="3"/>
      <w:r w:rsidRPr="00AF0410">
        <w:rPr>
          <w:rFonts w:ascii="微软雅黑" w:eastAsia="微软雅黑" w:hAnsi="微软雅黑" w:cs="宋体" w:hint="eastAsia"/>
          <w:b/>
          <w:bCs/>
          <w:color w:val="000000"/>
          <w:kern w:val="0"/>
          <w:sz w:val="27"/>
          <w:szCs w:val="27"/>
        </w:rPr>
        <w:lastRenderedPageBreak/>
        <w:t>招聘学科门类</w:t>
      </w:r>
    </w:p>
    <w:p w14:paraId="756CA984"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理、工、文、法、经、管、艺等学科。</w:t>
      </w:r>
    </w:p>
    <w:p w14:paraId="64B032D9" w14:textId="77777777" w:rsidR="00AF0410" w:rsidRPr="00AF0410" w:rsidRDefault="00AF0410" w:rsidP="00AF0410">
      <w:pPr>
        <w:widowControl/>
        <w:pBdr>
          <w:bottom w:val="single" w:sz="12" w:space="11" w:color="5E2926"/>
        </w:pBdr>
        <w:spacing w:before="100" w:beforeAutospacing="1" w:after="100" w:afterAutospacing="1"/>
        <w:ind w:left="720" w:right="720"/>
        <w:jc w:val="left"/>
        <w:outlineLvl w:val="2"/>
        <w:rPr>
          <w:rFonts w:ascii="微软雅黑" w:eastAsia="微软雅黑" w:hAnsi="微软雅黑" w:cs="宋体" w:hint="eastAsia"/>
          <w:b/>
          <w:bCs/>
          <w:color w:val="000000"/>
          <w:kern w:val="0"/>
          <w:sz w:val="27"/>
          <w:szCs w:val="27"/>
        </w:rPr>
      </w:pPr>
      <w:r w:rsidRPr="00AF0410">
        <w:rPr>
          <w:rFonts w:ascii="微软雅黑" w:eastAsia="微软雅黑" w:hAnsi="微软雅黑" w:cs="宋体" w:hint="eastAsia"/>
          <w:b/>
          <w:bCs/>
          <w:color w:val="000000"/>
          <w:kern w:val="0"/>
          <w:sz w:val="27"/>
          <w:szCs w:val="27"/>
        </w:rPr>
        <w:t>招聘人才类型及待遇</w:t>
      </w:r>
    </w:p>
    <w:p w14:paraId="569B9F73"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b/>
          <w:bCs/>
          <w:color w:val="2E2E2E"/>
          <w:kern w:val="0"/>
          <w:sz w:val="23"/>
          <w:szCs w:val="23"/>
        </w:rPr>
        <w:t>讲席教授</w:t>
      </w:r>
    </w:p>
    <w:p w14:paraId="2B40D8D8"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中国工程院院士、中国科学院院士，在自然科学领域或人文社会科学领域有系统的、创造性的成就和做出重大贡献的国内外顶尖人才。提供如下待遇：安家费及购房补贴400万元；科研费1500～2000万元;年薪100～150万元；办公用房50m2。</w:t>
      </w:r>
    </w:p>
    <w:p w14:paraId="71CB96AE"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proofErr w:type="gramStart"/>
      <w:r w:rsidRPr="00AF0410">
        <w:rPr>
          <w:rFonts w:ascii="微软雅黑" w:eastAsia="微软雅黑" w:hAnsi="微软雅黑" w:cs="宋体" w:hint="eastAsia"/>
          <w:b/>
          <w:bCs/>
          <w:color w:val="2E2E2E"/>
          <w:kern w:val="0"/>
          <w:sz w:val="23"/>
          <w:szCs w:val="23"/>
        </w:rPr>
        <w:t>长聘教授</w:t>
      </w:r>
      <w:proofErr w:type="gramEnd"/>
    </w:p>
    <w:p w14:paraId="2A60849A"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Ⅰ类：具有教授任职资格，在人才培养、科学研究和社会服务中有突出成就，受到业界公认的国家级领军人才、国家级人才称号获得者；国家自然科学奖、技术发明奖、科技进步奖二等奖及以上获得者（排名第一）。提供如下待遇：安家费及购房补贴350万元；科研费1000～1500万元;年薪80～100万元；办公用房30 m2。</w:t>
      </w:r>
    </w:p>
    <w:p w14:paraId="53CBD74B"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Ⅱ类：具有教授任职资格，与上述Ⅰ类所列人才水平相当，有相应实力与潜力的高层次人才。提供如下待遇：安家费及购房补贴300万元；科研费500～1000万元;年薪70～80万元；办公用房30 m2。</w:t>
      </w:r>
    </w:p>
    <w:p w14:paraId="4E0F3FCC"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proofErr w:type="gramStart"/>
      <w:r w:rsidRPr="00AF0410">
        <w:rPr>
          <w:rFonts w:ascii="微软雅黑" w:eastAsia="微软雅黑" w:hAnsi="微软雅黑" w:cs="宋体" w:hint="eastAsia"/>
          <w:b/>
          <w:bCs/>
          <w:color w:val="2E2E2E"/>
          <w:kern w:val="0"/>
          <w:sz w:val="23"/>
          <w:szCs w:val="23"/>
        </w:rPr>
        <w:t>准聘教授</w:t>
      </w:r>
      <w:proofErr w:type="gramEnd"/>
    </w:p>
    <w:p w14:paraId="3A0F5000"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lastRenderedPageBreak/>
        <w:t>Ⅰ类：具有副教授及以上任职资格，在国家重点研究领域崭露头角，获得较高学术成就，具有创新发展潜力和较大社会影响的国家级青年专家和地方领军人才，国家青年人才称号获得者，省级人才称号获得者。提供如下待遇：安家费及购房补贴250万元；科研费200～400万元;年薪50～60万元；办公用房20 m2。</w:t>
      </w:r>
    </w:p>
    <w:p w14:paraId="787CD023"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Ⅱ类：具有副教授及以上任职资格，与上述Ⅰ类所列人才水平相当，有相应实力与潜力的高层次青年人才。提供如下待遇：安家费及购房补贴200万元；科研费100～200万元;年薪40～50万元；办公用房20 m2。</w:t>
      </w:r>
    </w:p>
    <w:p w14:paraId="6749BB22"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proofErr w:type="gramStart"/>
      <w:r w:rsidRPr="00AF0410">
        <w:rPr>
          <w:rFonts w:ascii="微软雅黑" w:eastAsia="微软雅黑" w:hAnsi="微软雅黑" w:cs="宋体" w:hint="eastAsia"/>
          <w:b/>
          <w:bCs/>
          <w:color w:val="2E2E2E"/>
          <w:kern w:val="0"/>
          <w:sz w:val="23"/>
          <w:szCs w:val="23"/>
        </w:rPr>
        <w:t>长聘副教授</w:t>
      </w:r>
      <w:proofErr w:type="gramEnd"/>
    </w:p>
    <w:p w14:paraId="129D0143"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Ⅰ类：具有副教授及以上任职资格，在所从事科研领域中获得较高学术成就,具有创新发展潜力和一定社会影响的省级青年专家，省级青年人才称号获得者。提供如下待遇：安家费及购房补贴100万元；科研费60～80万元;年薪30～40万元；办公用房8～10 m2。</w:t>
      </w:r>
    </w:p>
    <w:p w14:paraId="2C462F1F"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Ⅱ类：具有副教授及以上任职资格，与上述Ⅰ类中所列人才水平相当，有相应实力与潜力的高层次青年人才。提供如下待遇：安家费及购房补贴40～60万元；科研费40～60万元;年薪25～30万元；办公用房8～10 m2。</w:t>
      </w:r>
    </w:p>
    <w:p w14:paraId="1B8A928E"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proofErr w:type="gramStart"/>
      <w:r w:rsidRPr="00AF0410">
        <w:rPr>
          <w:rFonts w:ascii="微软雅黑" w:eastAsia="微软雅黑" w:hAnsi="微软雅黑" w:cs="宋体" w:hint="eastAsia"/>
          <w:b/>
          <w:bCs/>
          <w:color w:val="2E2E2E"/>
          <w:kern w:val="0"/>
          <w:sz w:val="23"/>
          <w:szCs w:val="23"/>
        </w:rPr>
        <w:t>准聘副教授</w:t>
      </w:r>
      <w:proofErr w:type="gramEnd"/>
    </w:p>
    <w:p w14:paraId="2E250058"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海内外高水平博士、博士后。提供如下待遇：安家费及购房补贴20～40万元；科研费20～40万元;年薪20～25万元。</w:t>
      </w:r>
    </w:p>
    <w:p w14:paraId="5C8AF0A1"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b/>
          <w:bCs/>
          <w:color w:val="2E2E2E"/>
          <w:kern w:val="0"/>
          <w:sz w:val="23"/>
          <w:szCs w:val="23"/>
        </w:rPr>
        <w:t>助理教授</w:t>
      </w:r>
    </w:p>
    <w:p w14:paraId="593E4753"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lastRenderedPageBreak/>
        <w:t>具有博士学位，且教学、科研能力和潜力突出的人才。提供如下待遇：安家费及购房补贴5～20万元；科研费5～20万元;年薪12～20万元。</w:t>
      </w:r>
    </w:p>
    <w:p w14:paraId="45431823" w14:textId="77777777" w:rsidR="00AF0410" w:rsidRPr="00AF0410" w:rsidRDefault="00AF0410" w:rsidP="00AF0410">
      <w:pPr>
        <w:widowControl/>
        <w:pBdr>
          <w:bottom w:val="single" w:sz="12" w:space="11" w:color="5E2926"/>
        </w:pBdr>
        <w:spacing w:before="100" w:beforeAutospacing="1" w:after="100" w:afterAutospacing="1"/>
        <w:ind w:left="720" w:right="720"/>
        <w:jc w:val="left"/>
        <w:outlineLvl w:val="2"/>
        <w:rPr>
          <w:rFonts w:ascii="微软雅黑" w:eastAsia="微软雅黑" w:hAnsi="微软雅黑" w:cs="宋体" w:hint="eastAsia"/>
          <w:b/>
          <w:bCs/>
          <w:color w:val="000000"/>
          <w:kern w:val="0"/>
          <w:sz w:val="27"/>
          <w:szCs w:val="27"/>
        </w:rPr>
      </w:pPr>
      <w:r w:rsidRPr="00AF0410">
        <w:rPr>
          <w:rFonts w:ascii="微软雅黑" w:eastAsia="微软雅黑" w:hAnsi="微软雅黑" w:cs="宋体" w:hint="eastAsia"/>
          <w:b/>
          <w:bCs/>
          <w:color w:val="000000"/>
          <w:kern w:val="0"/>
          <w:sz w:val="27"/>
          <w:szCs w:val="27"/>
        </w:rPr>
        <w:t>应聘流程</w:t>
      </w:r>
    </w:p>
    <w:p w14:paraId="3A01E084" w14:textId="621A4603" w:rsidR="00AF0410" w:rsidRDefault="00AF0410" w:rsidP="00AF0410">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AF0410">
        <w:rPr>
          <w:rFonts w:ascii="微软雅黑" w:eastAsia="微软雅黑" w:hAnsi="微软雅黑" w:cs="宋体" w:hint="eastAsia"/>
          <w:color w:val="2E2E2E"/>
          <w:kern w:val="0"/>
          <w:sz w:val="23"/>
          <w:szCs w:val="23"/>
        </w:rPr>
        <w:t>应聘人员登录西安建筑科技大学招聘网（</w:t>
      </w:r>
      <w:hyperlink r:id="rId4" w:tgtFrame="_blank" w:history="1">
        <w:r w:rsidRPr="00AF0410">
          <w:rPr>
            <w:rFonts w:ascii="微软雅黑" w:eastAsia="微软雅黑" w:hAnsi="微软雅黑" w:cs="宋体" w:hint="eastAsia"/>
            <w:color w:val="0000FF"/>
            <w:kern w:val="0"/>
            <w:sz w:val="23"/>
            <w:szCs w:val="23"/>
            <w:u w:val="single"/>
          </w:rPr>
          <w:t>http://zp.xauat.edu.cn</w:t>
        </w:r>
      </w:hyperlink>
      <w:r w:rsidRPr="00AF0410">
        <w:rPr>
          <w:rFonts w:ascii="微软雅黑" w:eastAsia="微软雅黑" w:hAnsi="微软雅黑" w:cs="宋体" w:hint="eastAsia"/>
          <w:color w:val="2E2E2E"/>
          <w:kern w:val="0"/>
          <w:sz w:val="23"/>
          <w:szCs w:val="23"/>
        </w:rPr>
        <w:t>）注册、申报岗位。学院对应聘人员审核、考察，聘任后报学校备案或审议后报学校审定。学校确定、公示引进人选，签订聘用合同。</w:t>
      </w:r>
    </w:p>
    <w:p w14:paraId="0E07C080" w14:textId="77777777" w:rsidR="00AF0410" w:rsidRDefault="00AF0410" w:rsidP="00AF0410">
      <w:pPr>
        <w:pStyle w:val="3"/>
        <w:pBdr>
          <w:bottom w:val="single" w:sz="12" w:space="11" w:color="5E2926"/>
        </w:pBdr>
        <w:ind w:left="720" w:right="720"/>
        <w:rPr>
          <w:rFonts w:ascii="微软雅黑" w:eastAsia="微软雅黑" w:hAnsi="微软雅黑"/>
          <w:color w:val="000000"/>
        </w:rPr>
      </w:pPr>
      <w:r>
        <w:rPr>
          <w:rFonts w:ascii="微软雅黑" w:eastAsia="微软雅黑" w:hAnsi="微软雅黑" w:hint="eastAsia"/>
          <w:color w:val="000000"/>
        </w:rPr>
        <w:t>招聘需求专业或方向</w:t>
      </w:r>
    </w:p>
    <w:p w14:paraId="24FCC605" w14:textId="3423078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Pr>
          <w:rFonts w:ascii="微软雅黑" w:eastAsia="微软雅黑" w:hAnsi="微软雅黑" w:cs="宋体" w:hint="eastAsia"/>
          <w:color w:val="2E2E2E"/>
          <w:kern w:val="0"/>
          <w:sz w:val="23"/>
          <w:szCs w:val="23"/>
        </w:rPr>
        <w:t>详情：</w:t>
      </w:r>
      <w:hyperlink r:id="rId5" w:history="1">
        <w:r w:rsidRPr="00674C40">
          <w:rPr>
            <w:rStyle w:val="a5"/>
            <w:rFonts w:ascii="微软雅黑" w:eastAsia="微软雅黑" w:hAnsi="微软雅黑" w:cs="宋体"/>
            <w:kern w:val="0"/>
            <w:sz w:val="23"/>
            <w:szCs w:val="23"/>
          </w:rPr>
          <w:t>http://job.sciencehr.net/zhaopin/xajzkjdx/index.html</w:t>
        </w:r>
      </w:hyperlink>
      <w:r>
        <w:rPr>
          <w:rFonts w:ascii="微软雅黑" w:eastAsia="微软雅黑" w:hAnsi="微软雅黑" w:cs="宋体"/>
          <w:color w:val="2E2E2E"/>
          <w:kern w:val="0"/>
          <w:sz w:val="23"/>
          <w:szCs w:val="23"/>
        </w:rPr>
        <w:t xml:space="preserve"> </w:t>
      </w:r>
    </w:p>
    <w:p w14:paraId="22D622A5" w14:textId="08273A53" w:rsidR="00AF0410" w:rsidRPr="00AF0410" w:rsidRDefault="00AF0410" w:rsidP="00AF0410">
      <w:pPr>
        <w:widowControl/>
        <w:pBdr>
          <w:bottom w:val="single" w:sz="12" w:space="11" w:color="5E2926"/>
        </w:pBdr>
        <w:spacing w:before="100" w:beforeAutospacing="1" w:after="100" w:afterAutospacing="1"/>
        <w:ind w:left="720" w:right="720"/>
        <w:jc w:val="left"/>
        <w:outlineLvl w:val="2"/>
        <w:rPr>
          <w:rFonts w:ascii="微软雅黑" w:eastAsia="微软雅黑" w:hAnsi="微软雅黑" w:cs="宋体" w:hint="eastAsia"/>
          <w:b/>
          <w:bCs/>
          <w:color w:val="000000"/>
          <w:kern w:val="0"/>
          <w:sz w:val="27"/>
          <w:szCs w:val="27"/>
        </w:rPr>
      </w:pPr>
      <w:r w:rsidRPr="00AF0410">
        <w:rPr>
          <w:rFonts w:ascii="微软雅黑" w:eastAsia="微软雅黑" w:hAnsi="微软雅黑" w:cs="宋体" w:hint="eastAsia"/>
          <w:b/>
          <w:bCs/>
          <w:color w:val="000000"/>
          <w:kern w:val="0"/>
          <w:sz w:val="27"/>
          <w:szCs w:val="27"/>
        </w:rPr>
        <w:t>校高层次人才办公室联系方式</w:t>
      </w:r>
    </w:p>
    <w:p w14:paraId="5793A938" w14:textId="21F906AF"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联系人：贺伟、牛腾</w:t>
      </w:r>
    </w:p>
    <w:p w14:paraId="56CFB4F1"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联系电话：+86-29-82202083</w:t>
      </w:r>
    </w:p>
    <w:p w14:paraId="795D5518" w14:textId="77777777" w:rsidR="00AF0410"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AF0410">
        <w:rPr>
          <w:rFonts w:ascii="微软雅黑" w:eastAsia="微软雅黑" w:hAnsi="微软雅黑" w:cs="宋体" w:hint="eastAsia"/>
          <w:color w:val="2E2E2E"/>
          <w:kern w:val="0"/>
          <w:sz w:val="23"/>
          <w:szCs w:val="23"/>
        </w:rPr>
        <w:t>应聘网址：http://zp.xauat.edu.cn</w:t>
      </w:r>
    </w:p>
    <w:p w14:paraId="349E578A" w14:textId="1B1816D8" w:rsidR="00B00C58" w:rsidRPr="00AF0410" w:rsidRDefault="00AF0410" w:rsidP="00AF0410">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AF0410">
        <w:rPr>
          <w:rFonts w:ascii="微软雅黑" w:eastAsia="微软雅黑" w:hAnsi="微软雅黑" w:cs="宋体" w:hint="eastAsia"/>
          <w:color w:val="2E2E2E"/>
          <w:kern w:val="0"/>
          <w:sz w:val="23"/>
          <w:szCs w:val="23"/>
        </w:rPr>
        <w:t>应聘邮箱：</w:t>
      </w:r>
      <w:hyperlink r:id="rId6" w:history="1">
        <w:r w:rsidRPr="00AF0410">
          <w:rPr>
            <w:rFonts w:ascii="微软雅黑" w:eastAsia="微软雅黑" w:hAnsi="微软雅黑" w:cs="宋体" w:hint="eastAsia"/>
            <w:color w:val="0000FF"/>
            <w:kern w:val="0"/>
            <w:sz w:val="23"/>
            <w:szCs w:val="23"/>
            <w:u w:val="single"/>
          </w:rPr>
          <w:t>zhaopin@xauat.edu.cn</w:t>
        </w:r>
      </w:hyperlink>
      <w:r w:rsidRPr="00AF0410">
        <w:rPr>
          <w:rFonts w:ascii="微软雅黑" w:eastAsia="微软雅黑" w:hAnsi="微软雅黑" w:cs="宋体" w:hint="eastAsia"/>
          <w:color w:val="2E2E2E"/>
          <w:kern w:val="0"/>
          <w:sz w:val="23"/>
          <w:szCs w:val="23"/>
        </w:rPr>
        <w:t>、</w:t>
      </w:r>
      <w:hyperlink r:id="rId7" w:history="1">
        <w:r w:rsidRPr="00AF0410">
          <w:rPr>
            <w:rFonts w:ascii="微软雅黑" w:eastAsia="微软雅黑" w:hAnsi="微软雅黑" w:cs="宋体" w:hint="eastAsia"/>
            <w:color w:val="0000FF"/>
            <w:kern w:val="0"/>
            <w:sz w:val="23"/>
            <w:szCs w:val="23"/>
            <w:u w:val="single"/>
          </w:rPr>
          <w:t>xauat_zhaopin@163.com</w:t>
        </w:r>
      </w:hyperlink>
    </w:p>
    <w:sectPr w:rsidR="00B00C58" w:rsidRPr="00AF04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8C"/>
    <w:rsid w:val="000C7F20"/>
    <w:rsid w:val="001252BE"/>
    <w:rsid w:val="0090108C"/>
    <w:rsid w:val="00AF0410"/>
    <w:rsid w:val="00B0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B890"/>
  <w15:chartTrackingRefBased/>
  <w15:docId w15:val="{7749FC34-7656-4416-A87B-55193FC9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F041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AF041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0410"/>
    <w:rPr>
      <w:rFonts w:ascii="宋体" w:eastAsia="宋体" w:hAnsi="宋体" w:cs="宋体"/>
      <w:b/>
      <w:bCs/>
      <w:kern w:val="36"/>
      <w:sz w:val="48"/>
      <w:szCs w:val="48"/>
    </w:rPr>
  </w:style>
  <w:style w:type="character" w:customStyle="1" w:styleId="30">
    <w:name w:val="标题 3 字符"/>
    <w:basedOn w:val="a0"/>
    <w:link w:val="3"/>
    <w:uiPriority w:val="9"/>
    <w:rsid w:val="00AF0410"/>
    <w:rPr>
      <w:rFonts w:ascii="宋体" w:eastAsia="宋体" w:hAnsi="宋体" w:cs="宋体"/>
      <w:b/>
      <w:bCs/>
      <w:kern w:val="0"/>
      <w:sz w:val="27"/>
      <w:szCs w:val="27"/>
    </w:rPr>
  </w:style>
  <w:style w:type="character" w:styleId="a3">
    <w:name w:val="Strong"/>
    <w:basedOn w:val="a0"/>
    <w:uiPriority w:val="22"/>
    <w:qFormat/>
    <w:rsid w:val="00AF0410"/>
    <w:rPr>
      <w:b/>
      <w:bCs/>
    </w:rPr>
  </w:style>
  <w:style w:type="paragraph" w:styleId="a4">
    <w:name w:val="Normal (Web)"/>
    <w:basedOn w:val="a"/>
    <w:uiPriority w:val="99"/>
    <w:semiHidden/>
    <w:unhideWhenUsed/>
    <w:rsid w:val="00AF041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AF0410"/>
    <w:rPr>
      <w:color w:val="0000FF"/>
      <w:u w:val="single"/>
    </w:rPr>
  </w:style>
  <w:style w:type="character" w:styleId="a6">
    <w:name w:val="Unresolved Mention"/>
    <w:basedOn w:val="a0"/>
    <w:uiPriority w:val="99"/>
    <w:semiHidden/>
    <w:unhideWhenUsed/>
    <w:rsid w:val="00AF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57">
      <w:bodyDiv w:val="1"/>
      <w:marLeft w:val="0"/>
      <w:marRight w:val="0"/>
      <w:marTop w:val="0"/>
      <w:marBottom w:val="0"/>
      <w:divBdr>
        <w:top w:val="none" w:sz="0" w:space="0" w:color="auto"/>
        <w:left w:val="none" w:sz="0" w:space="0" w:color="auto"/>
        <w:bottom w:val="none" w:sz="0" w:space="0" w:color="auto"/>
        <w:right w:val="none" w:sz="0" w:space="0" w:color="auto"/>
      </w:divBdr>
    </w:div>
    <w:div w:id="594443163">
      <w:bodyDiv w:val="1"/>
      <w:marLeft w:val="0"/>
      <w:marRight w:val="0"/>
      <w:marTop w:val="0"/>
      <w:marBottom w:val="0"/>
      <w:divBdr>
        <w:top w:val="none" w:sz="0" w:space="0" w:color="auto"/>
        <w:left w:val="none" w:sz="0" w:space="0" w:color="auto"/>
        <w:bottom w:val="none" w:sz="0" w:space="0" w:color="auto"/>
        <w:right w:val="none" w:sz="0" w:space="0" w:color="auto"/>
      </w:divBdr>
    </w:div>
    <w:div w:id="15144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auat_zhaopin@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pin@xauat.edu.cn" TargetMode="External"/><Relationship Id="rId5" Type="http://schemas.openxmlformats.org/officeDocument/2006/relationships/hyperlink" Target="http://job.sciencehr.net/zhaopin/xajzkjdx/index.html" TargetMode="External"/><Relationship Id="rId4" Type="http://schemas.openxmlformats.org/officeDocument/2006/relationships/hyperlink" Target="http://zp.xauat.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世界 微观</cp:lastModifiedBy>
  <cp:revision>8</cp:revision>
  <dcterms:created xsi:type="dcterms:W3CDTF">2020-03-20T07:30:00Z</dcterms:created>
  <dcterms:modified xsi:type="dcterms:W3CDTF">2020-03-20T07:37:00Z</dcterms:modified>
</cp:coreProperties>
</file>