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37" w:rsidRPr="007A58CE" w:rsidRDefault="00E266D3">
      <w:pPr>
        <w:tabs>
          <w:tab w:val="left" w:pos="337"/>
        </w:tabs>
        <w:snapToGrid w:val="0"/>
        <w:spacing w:line="240" w:lineRule="auto"/>
        <w:jc w:val="center"/>
        <w:rPr>
          <w:rFonts w:hAnsi="黑体" w:cs="黑体"/>
          <w:color w:val="000000" w:themeColor="text1"/>
          <w:sz w:val="52"/>
          <w:szCs w:val="36"/>
          <w:shd w:val="clear" w:color="auto" w:fill="FFFFFF"/>
        </w:rPr>
      </w:pPr>
      <w:r w:rsidRPr="007A58CE">
        <w:rPr>
          <w:rFonts w:hAnsi="黑体" w:cs="黑体"/>
          <w:noProof/>
          <w:color w:val="000000" w:themeColor="text1"/>
          <w:sz w:val="52"/>
          <w:szCs w:val="36"/>
          <w:shd w:val="clear" w:color="auto" w:fill="FFFFFF"/>
        </w:rPr>
        <w:drawing>
          <wp:inline distT="0" distB="0" distL="0" distR="0">
            <wp:extent cx="4210685" cy="9512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210685" cy="951230"/>
                    </a:xfrm>
                    <a:prstGeom prst="rect">
                      <a:avLst/>
                    </a:prstGeom>
                  </pic:spPr>
                </pic:pic>
              </a:graphicData>
            </a:graphic>
          </wp:inline>
        </w:drawing>
      </w:r>
    </w:p>
    <w:p w:rsidR="00D30237" w:rsidRPr="007A58CE" w:rsidRDefault="00D30237">
      <w:pPr>
        <w:tabs>
          <w:tab w:val="left" w:pos="337"/>
        </w:tabs>
        <w:snapToGrid w:val="0"/>
        <w:spacing w:line="240" w:lineRule="auto"/>
        <w:jc w:val="center"/>
        <w:rPr>
          <w:rFonts w:hAnsi="黑体" w:cs="黑体"/>
          <w:color w:val="000000" w:themeColor="text1"/>
          <w:sz w:val="52"/>
          <w:szCs w:val="36"/>
          <w:shd w:val="clear" w:color="auto" w:fill="FFFFFF"/>
        </w:rPr>
      </w:pPr>
    </w:p>
    <w:p w:rsidR="00D30237" w:rsidRPr="007A58CE" w:rsidRDefault="00D30237">
      <w:pPr>
        <w:tabs>
          <w:tab w:val="left" w:pos="337"/>
        </w:tabs>
        <w:snapToGrid w:val="0"/>
        <w:spacing w:line="240" w:lineRule="auto"/>
        <w:jc w:val="center"/>
        <w:rPr>
          <w:rFonts w:hAnsi="黑体" w:cs="黑体"/>
          <w:color w:val="000000" w:themeColor="text1"/>
          <w:sz w:val="52"/>
          <w:szCs w:val="36"/>
          <w:shd w:val="clear" w:color="auto" w:fill="FFFFFF"/>
        </w:rPr>
      </w:pPr>
    </w:p>
    <w:p w:rsidR="00D30237" w:rsidRPr="007A58CE" w:rsidRDefault="00E266D3">
      <w:pPr>
        <w:tabs>
          <w:tab w:val="left" w:pos="337"/>
        </w:tabs>
        <w:snapToGrid w:val="0"/>
        <w:spacing w:line="240" w:lineRule="auto"/>
        <w:jc w:val="center"/>
        <w:rPr>
          <w:rFonts w:hAnsi="黑体" w:cs="黑体"/>
          <w:color w:val="000000" w:themeColor="text1"/>
          <w:sz w:val="52"/>
          <w:szCs w:val="36"/>
          <w:shd w:val="clear" w:color="auto" w:fill="FFFFFF"/>
        </w:rPr>
      </w:pPr>
      <w:r w:rsidRPr="007A58CE">
        <w:rPr>
          <w:rFonts w:hAnsi="黑体" w:cs="黑体" w:hint="eastAsia"/>
          <w:color w:val="000000" w:themeColor="text1"/>
          <w:sz w:val="72"/>
          <w:szCs w:val="36"/>
          <w:shd w:val="clear" w:color="auto" w:fill="FFFFFF"/>
        </w:rPr>
        <w:t>新</w:t>
      </w:r>
      <w:r w:rsidRPr="007A58CE">
        <w:rPr>
          <w:rFonts w:hAnsi="黑体" w:cs="黑体" w:hint="eastAsia"/>
          <w:color w:val="000000" w:themeColor="text1"/>
          <w:sz w:val="52"/>
          <w:szCs w:val="36"/>
          <w:shd w:val="clear" w:color="auto" w:fill="FFFFFF"/>
        </w:rPr>
        <w:t>时代·</w:t>
      </w:r>
      <w:r w:rsidRPr="007A58CE">
        <w:rPr>
          <w:rFonts w:hAnsi="黑体" w:cs="黑体" w:hint="eastAsia"/>
          <w:color w:val="000000" w:themeColor="text1"/>
          <w:sz w:val="72"/>
          <w:szCs w:val="36"/>
          <w:shd w:val="clear" w:color="auto" w:fill="FFFFFF"/>
        </w:rPr>
        <w:t>新</w:t>
      </w:r>
      <w:r w:rsidRPr="007A58CE">
        <w:rPr>
          <w:rFonts w:hAnsi="黑体" w:cs="黑体" w:hint="eastAsia"/>
          <w:color w:val="000000" w:themeColor="text1"/>
          <w:sz w:val="52"/>
          <w:szCs w:val="36"/>
          <w:shd w:val="clear" w:color="auto" w:fill="FFFFFF"/>
        </w:rPr>
        <w:t>经济·</w:t>
      </w:r>
      <w:r w:rsidRPr="007A58CE">
        <w:rPr>
          <w:rFonts w:hAnsi="黑体" w:cs="黑体" w:hint="eastAsia"/>
          <w:color w:val="000000" w:themeColor="text1"/>
          <w:sz w:val="72"/>
          <w:szCs w:val="36"/>
          <w:shd w:val="clear" w:color="auto" w:fill="FFFFFF"/>
        </w:rPr>
        <w:t>新</w:t>
      </w:r>
      <w:r w:rsidRPr="007A58CE">
        <w:rPr>
          <w:rFonts w:hAnsi="黑体" w:cs="黑体" w:hint="eastAsia"/>
          <w:color w:val="000000" w:themeColor="text1"/>
          <w:sz w:val="52"/>
          <w:szCs w:val="36"/>
          <w:shd w:val="clear" w:color="auto" w:fill="FFFFFF"/>
        </w:rPr>
        <w:t>财院</w:t>
      </w:r>
    </w:p>
    <w:p w:rsidR="00D30237" w:rsidRPr="007A58CE" w:rsidRDefault="00D30237">
      <w:pPr>
        <w:tabs>
          <w:tab w:val="left" w:pos="337"/>
        </w:tabs>
        <w:snapToGrid w:val="0"/>
        <w:spacing w:line="240" w:lineRule="auto"/>
        <w:jc w:val="center"/>
        <w:rPr>
          <w:rFonts w:hAnsi="黑体" w:cs="黑体"/>
          <w:color w:val="000000" w:themeColor="text1"/>
          <w:sz w:val="52"/>
          <w:szCs w:val="36"/>
          <w:shd w:val="clear" w:color="auto" w:fill="FFFFFF"/>
        </w:rPr>
      </w:pPr>
    </w:p>
    <w:p w:rsidR="00D30237" w:rsidRPr="007A58CE" w:rsidRDefault="00E266D3">
      <w:pPr>
        <w:tabs>
          <w:tab w:val="left" w:pos="337"/>
        </w:tabs>
        <w:snapToGrid w:val="0"/>
        <w:spacing w:line="240" w:lineRule="auto"/>
        <w:jc w:val="center"/>
        <w:rPr>
          <w:rFonts w:hAnsi="黑体" w:cs="黑体"/>
          <w:b w:val="0"/>
          <w:color w:val="000000" w:themeColor="text1"/>
          <w:sz w:val="52"/>
          <w:szCs w:val="36"/>
          <w:shd w:val="clear" w:color="auto" w:fill="FFFFFF"/>
        </w:rPr>
      </w:pPr>
      <w:r w:rsidRPr="007A58CE">
        <w:rPr>
          <w:rFonts w:hAnsi="黑体" w:cs="黑体" w:hint="eastAsia"/>
          <w:b w:val="0"/>
          <w:noProof/>
          <w:color w:val="000000" w:themeColor="text1"/>
          <w:sz w:val="52"/>
          <w:szCs w:val="36"/>
          <w:shd w:val="clear" w:color="auto" w:fill="FFFFFF"/>
        </w:rPr>
        <w:drawing>
          <wp:inline distT="0" distB="0" distL="0" distR="0">
            <wp:extent cx="5274310" cy="34417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3441700"/>
                    </a:xfrm>
                    <a:prstGeom prst="rect">
                      <a:avLst/>
                    </a:prstGeom>
                    <a:effectLst>
                      <a:softEdge rad="228600"/>
                    </a:effectLst>
                  </pic:spPr>
                </pic:pic>
              </a:graphicData>
            </a:graphic>
          </wp:inline>
        </w:drawing>
      </w:r>
    </w:p>
    <w:p w:rsidR="00D30237" w:rsidRPr="007A58CE" w:rsidRDefault="00D30237">
      <w:pPr>
        <w:tabs>
          <w:tab w:val="left" w:pos="337"/>
        </w:tabs>
        <w:snapToGrid w:val="0"/>
        <w:spacing w:line="800" w:lineRule="exact"/>
        <w:jc w:val="center"/>
        <w:rPr>
          <w:rFonts w:hAnsi="黑体" w:cs="黑体"/>
          <w:b w:val="0"/>
          <w:color w:val="000000" w:themeColor="text1"/>
          <w:sz w:val="40"/>
          <w:szCs w:val="44"/>
          <w:shd w:val="clear" w:color="auto" w:fill="FFFFFF"/>
        </w:rPr>
      </w:pPr>
    </w:p>
    <w:p w:rsidR="00D30237" w:rsidRPr="007A58CE" w:rsidRDefault="005E59D0">
      <w:pPr>
        <w:tabs>
          <w:tab w:val="left" w:pos="337"/>
        </w:tabs>
        <w:snapToGrid w:val="0"/>
        <w:spacing w:line="800" w:lineRule="exact"/>
        <w:jc w:val="center"/>
        <w:rPr>
          <w:rFonts w:hAnsi="黑体" w:cs="黑体"/>
          <w:color w:val="000000" w:themeColor="text1"/>
          <w:sz w:val="40"/>
          <w:szCs w:val="44"/>
          <w:shd w:val="clear" w:color="auto" w:fill="FFFFFF"/>
        </w:rPr>
      </w:pPr>
      <w:r>
        <w:rPr>
          <w:rFonts w:hAnsi="黑体" w:cs="黑体" w:hint="eastAsia"/>
          <w:color w:val="000000" w:themeColor="text1"/>
          <w:sz w:val="40"/>
          <w:szCs w:val="44"/>
          <w:shd w:val="clear" w:color="auto" w:fill="FFFFFF"/>
        </w:rPr>
        <w:t xml:space="preserve"> </w:t>
      </w:r>
      <w:r w:rsidR="00E266D3" w:rsidRPr="007A58CE">
        <w:rPr>
          <w:rFonts w:hAnsi="黑体" w:cs="黑体" w:hint="eastAsia"/>
          <w:color w:val="000000" w:themeColor="text1"/>
          <w:sz w:val="40"/>
          <w:szCs w:val="44"/>
          <w:shd w:val="clear" w:color="auto" w:fill="FFFFFF"/>
        </w:rPr>
        <w:t>湖南财政经济学院诚招各路英才</w:t>
      </w:r>
    </w:p>
    <w:p w:rsidR="00D30237" w:rsidRPr="007A58CE" w:rsidRDefault="00BE0CF9">
      <w:pPr>
        <w:tabs>
          <w:tab w:val="left" w:pos="337"/>
        </w:tabs>
        <w:snapToGrid w:val="0"/>
        <w:spacing w:line="800" w:lineRule="exact"/>
        <w:jc w:val="center"/>
        <w:rPr>
          <w:rFonts w:hAnsi="黑体" w:cs="黑体"/>
          <w:color w:val="000000" w:themeColor="text1"/>
          <w:sz w:val="40"/>
          <w:szCs w:val="44"/>
          <w:shd w:val="clear" w:color="auto" w:fill="FFFFFF"/>
        </w:rPr>
      </w:pPr>
      <w:r>
        <w:rPr>
          <w:rFonts w:hAnsi="黑体" w:cs="黑体" w:hint="eastAsia"/>
          <w:color w:val="000000" w:themeColor="text1"/>
          <w:sz w:val="40"/>
          <w:szCs w:val="44"/>
          <w:shd w:val="clear" w:color="auto" w:fill="FFFFFF"/>
        </w:rPr>
        <w:t xml:space="preserve"> </w:t>
      </w:r>
      <w:r w:rsidR="00E266D3" w:rsidRPr="007A58CE">
        <w:rPr>
          <w:rFonts w:hAnsi="黑体" w:cs="黑体" w:hint="eastAsia"/>
          <w:color w:val="000000" w:themeColor="text1"/>
          <w:sz w:val="40"/>
          <w:szCs w:val="44"/>
          <w:shd w:val="clear" w:color="auto" w:fill="FFFFFF"/>
        </w:rPr>
        <w:t>共建财经特色鲜明</w:t>
      </w:r>
      <w:r w:rsidR="00347614">
        <w:rPr>
          <w:rFonts w:hAnsi="黑体" w:cs="黑体" w:hint="eastAsia"/>
          <w:color w:val="000000" w:themeColor="text1"/>
          <w:sz w:val="40"/>
          <w:szCs w:val="44"/>
          <w:shd w:val="clear" w:color="auto" w:fill="FFFFFF"/>
        </w:rPr>
        <w:t>的</w:t>
      </w:r>
      <w:r w:rsidR="005E59D0" w:rsidRPr="007A58CE">
        <w:rPr>
          <w:rFonts w:hAnsi="黑体" w:cs="黑体" w:hint="eastAsia"/>
          <w:color w:val="000000" w:themeColor="text1"/>
          <w:sz w:val="40"/>
          <w:szCs w:val="44"/>
          <w:shd w:val="clear" w:color="auto" w:fill="FFFFFF"/>
        </w:rPr>
        <w:t>应用</w:t>
      </w:r>
      <w:r w:rsidR="005E59D0">
        <w:rPr>
          <w:rFonts w:hAnsi="黑体" w:cs="黑体" w:hint="eastAsia"/>
          <w:color w:val="000000" w:themeColor="text1"/>
          <w:sz w:val="40"/>
          <w:szCs w:val="44"/>
          <w:shd w:val="clear" w:color="auto" w:fill="FFFFFF"/>
        </w:rPr>
        <w:t>型</w:t>
      </w:r>
      <w:r w:rsidR="00E266D3" w:rsidRPr="007A58CE">
        <w:rPr>
          <w:rFonts w:hAnsi="黑体" w:cs="黑体" w:hint="eastAsia"/>
          <w:color w:val="000000" w:themeColor="text1"/>
          <w:sz w:val="40"/>
          <w:szCs w:val="44"/>
          <w:shd w:val="clear" w:color="auto" w:fill="FFFFFF"/>
        </w:rPr>
        <w:t>一流</w:t>
      </w:r>
      <w:r w:rsidR="005E59D0">
        <w:rPr>
          <w:rFonts w:hAnsi="黑体" w:cs="黑体" w:hint="eastAsia"/>
          <w:color w:val="000000" w:themeColor="text1"/>
          <w:sz w:val="40"/>
          <w:szCs w:val="44"/>
          <w:shd w:val="clear" w:color="auto" w:fill="FFFFFF"/>
        </w:rPr>
        <w:t>大学</w:t>
      </w:r>
    </w:p>
    <w:p w:rsidR="00F6796C" w:rsidRDefault="00F6796C">
      <w:pPr>
        <w:spacing w:line="600" w:lineRule="exact"/>
        <w:ind w:firstLineChars="200" w:firstLine="640"/>
        <w:rPr>
          <w:rFonts w:hAnsi="黑体" w:cs="宋体"/>
          <w:b w:val="0"/>
          <w:color w:val="000000" w:themeColor="text1"/>
          <w:kern w:val="0"/>
          <w:sz w:val="32"/>
          <w:szCs w:val="32"/>
        </w:rPr>
      </w:pPr>
    </w:p>
    <w:p w:rsidR="00F6796C" w:rsidRDefault="00F6796C">
      <w:pPr>
        <w:spacing w:line="600" w:lineRule="exact"/>
        <w:ind w:firstLineChars="200" w:firstLine="640"/>
        <w:rPr>
          <w:rFonts w:hAnsi="黑体" w:cs="宋体"/>
          <w:b w:val="0"/>
          <w:color w:val="000000" w:themeColor="text1"/>
          <w:kern w:val="0"/>
          <w:sz w:val="32"/>
          <w:szCs w:val="32"/>
        </w:rPr>
      </w:pPr>
    </w:p>
    <w:p w:rsidR="00D30237" w:rsidRPr="00C93765" w:rsidRDefault="00E266D3" w:rsidP="00C93765">
      <w:pPr>
        <w:spacing w:line="600" w:lineRule="exact"/>
        <w:ind w:firstLineChars="200" w:firstLine="643"/>
        <w:rPr>
          <w:rFonts w:hAnsi="黑体" w:cs="宋体"/>
          <w:color w:val="000000" w:themeColor="text1"/>
          <w:kern w:val="0"/>
          <w:sz w:val="32"/>
          <w:szCs w:val="32"/>
        </w:rPr>
      </w:pPr>
      <w:r w:rsidRPr="00C93765">
        <w:rPr>
          <w:rFonts w:hAnsi="黑体" w:cs="宋体" w:hint="eastAsia"/>
          <w:color w:val="000000" w:themeColor="text1"/>
          <w:kern w:val="0"/>
          <w:sz w:val="32"/>
          <w:szCs w:val="32"/>
        </w:rPr>
        <w:lastRenderedPageBreak/>
        <w:t>一、学校概况</w:t>
      </w:r>
    </w:p>
    <w:p w:rsidR="00D30237" w:rsidRPr="007A58CE"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湖南财政经济学院</w:t>
      </w:r>
      <w:r w:rsidR="00497F29" w:rsidRPr="007A58CE">
        <w:rPr>
          <w:rFonts w:ascii="仿宋_GB2312" w:eastAsia="仿宋_GB2312" w:hAnsi="仿宋" w:cs="宋体" w:hint="eastAsia"/>
          <w:b w:val="0"/>
          <w:color w:val="000000" w:themeColor="text1"/>
          <w:kern w:val="0"/>
          <w:sz w:val="32"/>
          <w:szCs w:val="32"/>
        </w:rPr>
        <w:t>始于1933年的“私立厚生会计讲习所”，2010年3月，经教育部批准升格为普通本科院校，</w:t>
      </w:r>
      <w:r w:rsidRPr="007A58CE">
        <w:rPr>
          <w:rFonts w:ascii="仿宋_GB2312" w:eastAsia="仿宋_GB2312" w:hAnsi="仿宋" w:cs="宋体" w:hint="eastAsia"/>
          <w:b w:val="0"/>
          <w:color w:val="000000" w:themeColor="text1"/>
          <w:kern w:val="0"/>
          <w:sz w:val="32"/>
          <w:szCs w:val="32"/>
        </w:rPr>
        <w:t>地处长沙市岳麓山风景区，与西湖文化公园、梅溪湖国际新城毗邻，是一所以管理学、经济学为主体，工学、文学、法学、教育学等多学科全面协调发展的省属公办应用型本科财经院校，学校现有全日制在校学生</w:t>
      </w:r>
      <w:r w:rsidR="001E47A7" w:rsidRPr="001E47A7">
        <w:rPr>
          <w:rFonts w:ascii="仿宋_GB2312" w:eastAsia="仿宋_GB2312" w:hAnsi="仿宋" w:cs="宋体" w:hint="eastAsia"/>
          <w:b w:val="0"/>
          <w:color w:val="000000" w:themeColor="text1"/>
          <w:kern w:val="0"/>
          <w:sz w:val="32"/>
          <w:szCs w:val="32"/>
        </w:rPr>
        <w:t>13993</w:t>
      </w:r>
      <w:r w:rsidRPr="007A58CE">
        <w:rPr>
          <w:rFonts w:ascii="仿宋_GB2312" w:eastAsia="仿宋_GB2312" w:hAnsi="仿宋" w:cs="宋体" w:hint="eastAsia"/>
          <w:b w:val="0"/>
          <w:color w:val="000000" w:themeColor="text1"/>
          <w:kern w:val="0"/>
          <w:sz w:val="32"/>
          <w:szCs w:val="32"/>
        </w:rPr>
        <w:t>人。</w:t>
      </w:r>
    </w:p>
    <w:p w:rsidR="00D30237" w:rsidRPr="007A58CE"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noProof/>
          <w:color w:val="000000" w:themeColor="text1"/>
          <w:kern w:val="0"/>
          <w:sz w:val="32"/>
          <w:szCs w:val="32"/>
        </w:rPr>
        <w:drawing>
          <wp:anchor distT="0" distB="0" distL="114300" distR="114300" simplePos="0" relativeHeight="251658240" behindDoc="0" locked="0" layoutInCell="1" allowOverlap="1">
            <wp:simplePos x="0" y="0"/>
            <wp:positionH relativeFrom="column">
              <wp:posOffset>76200</wp:posOffset>
            </wp:positionH>
            <wp:positionV relativeFrom="paragraph">
              <wp:posOffset>1882775</wp:posOffset>
            </wp:positionV>
            <wp:extent cx="5274310" cy="3513455"/>
            <wp:effectExtent l="0" t="0" r="317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000" cy="3513600"/>
                    </a:xfrm>
                    <a:prstGeom prst="rect">
                      <a:avLst/>
                    </a:prstGeom>
                  </pic:spPr>
                </pic:pic>
              </a:graphicData>
            </a:graphic>
          </wp:anchor>
        </w:drawing>
      </w:r>
      <w:r w:rsidRPr="007A58CE">
        <w:rPr>
          <w:rFonts w:ascii="仿宋_GB2312" w:eastAsia="仿宋_GB2312" w:hAnsi="仿宋" w:cs="宋体" w:hint="eastAsia"/>
          <w:b w:val="0"/>
          <w:color w:val="000000" w:themeColor="text1"/>
          <w:kern w:val="0"/>
          <w:sz w:val="32"/>
          <w:szCs w:val="32"/>
        </w:rPr>
        <w:t>学校设有会计学院、财政金融学院、经济学院、工商管理学院、信息技术与管理学院、公共管理学院、外国语学院、工程管理学院、人文与艺术学院、数学与统计学院、马克思主义学院、体育学院、</w:t>
      </w:r>
      <w:r w:rsidR="005E59D0">
        <w:rPr>
          <w:rFonts w:ascii="仿宋_GB2312" w:eastAsia="仿宋_GB2312" w:hAnsi="仿宋" w:cs="宋体" w:hint="eastAsia"/>
          <w:b w:val="0"/>
          <w:color w:val="000000" w:themeColor="text1"/>
          <w:kern w:val="0"/>
          <w:sz w:val="32"/>
          <w:szCs w:val="32"/>
        </w:rPr>
        <w:t>湖南省经济地理研究所</w:t>
      </w:r>
      <w:r w:rsidRPr="007A58CE">
        <w:rPr>
          <w:rFonts w:ascii="仿宋_GB2312" w:eastAsia="仿宋_GB2312" w:hAnsi="仿宋" w:cs="宋体" w:hint="eastAsia"/>
          <w:b w:val="0"/>
          <w:color w:val="000000" w:themeColor="text1"/>
          <w:kern w:val="0"/>
          <w:sz w:val="32"/>
          <w:szCs w:val="32"/>
        </w:rPr>
        <w:t>等1</w:t>
      </w:r>
      <w:r w:rsidR="005E59D0">
        <w:rPr>
          <w:rFonts w:ascii="仿宋_GB2312" w:eastAsia="仿宋_GB2312" w:hAnsi="仿宋" w:cs="宋体" w:hint="eastAsia"/>
          <w:b w:val="0"/>
          <w:color w:val="000000" w:themeColor="text1"/>
          <w:kern w:val="0"/>
          <w:sz w:val="32"/>
          <w:szCs w:val="32"/>
        </w:rPr>
        <w:t>3</w:t>
      </w:r>
      <w:r w:rsidR="00347614">
        <w:rPr>
          <w:rFonts w:ascii="仿宋_GB2312" w:eastAsia="仿宋_GB2312" w:hAnsi="仿宋" w:cs="宋体" w:hint="eastAsia"/>
          <w:b w:val="0"/>
          <w:color w:val="000000" w:themeColor="text1"/>
          <w:kern w:val="0"/>
          <w:sz w:val="32"/>
          <w:szCs w:val="32"/>
        </w:rPr>
        <w:t>个二级</w:t>
      </w:r>
      <w:r w:rsidRPr="007A58CE">
        <w:rPr>
          <w:rFonts w:ascii="仿宋_GB2312" w:eastAsia="仿宋_GB2312" w:hAnsi="仿宋" w:cs="宋体" w:hint="eastAsia"/>
          <w:b w:val="0"/>
          <w:color w:val="000000" w:themeColor="text1"/>
          <w:kern w:val="0"/>
          <w:sz w:val="32"/>
          <w:szCs w:val="32"/>
        </w:rPr>
        <w:t>院</w:t>
      </w:r>
      <w:r w:rsidR="00347614">
        <w:rPr>
          <w:rFonts w:ascii="仿宋_GB2312" w:eastAsia="仿宋_GB2312" w:hAnsi="仿宋" w:cs="宋体" w:hint="eastAsia"/>
          <w:b w:val="0"/>
          <w:color w:val="000000" w:themeColor="text1"/>
          <w:kern w:val="0"/>
          <w:sz w:val="32"/>
          <w:szCs w:val="32"/>
        </w:rPr>
        <w:t>所</w:t>
      </w:r>
      <w:r w:rsidRPr="007A58CE">
        <w:rPr>
          <w:rFonts w:ascii="仿宋_GB2312" w:eastAsia="仿宋_GB2312" w:hAnsi="仿宋" w:cs="宋体" w:hint="eastAsia"/>
          <w:b w:val="0"/>
          <w:color w:val="000000" w:themeColor="text1"/>
          <w:kern w:val="0"/>
          <w:sz w:val="32"/>
          <w:szCs w:val="32"/>
        </w:rPr>
        <w:t>。</w:t>
      </w:r>
    </w:p>
    <w:p w:rsidR="00D30237" w:rsidRPr="007A58CE" w:rsidRDefault="00D30237">
      <w:pPr>
        <w:spacing w:line="520" w:lineRule="exact"/>
        <w:ind w:firstLineChars="196" w:firstLine="627"/>
        <w:rPr>
          <w:rFonts w:ascii="仿宋_GB2312" w:eastAsia="仿宋_GB2312" w:hAnsi="仿宋" w:cs="宋体"/>
          <w:b w:val="0"/>
          <w:color w:val="000000" w:themeColor="text1"/>
          <w:kern w:val="0"/>
          <w:sz w:val="32"/>
          <w:szCs w:val="32"/>
        </w:rPr>
      </w:pPr>
    </w:p>
    <w:p w:rsidR="00D30237"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学校现设有38个本科专业。2019年，国际经济与贸易、</w:t>
      </w:r>
      <w:r w:rsidR="005E59D0">
        <w:rPr>
          <w:rFonts w:ascii="仿宋_GB2312" w:eastAsia="仿宋_GB2312" w:hAnsi="仿宋" w:cs="宋体" w:hint="eastAsia"/>
          <w:b w:val="0"/>
          <w:color w:val="000000" w:themeColor="text1"/>
          <w:kern w:val="0"/>
          <w:sz w:val="32"/>
          <w:szCs w:val="32"/>
        </w:rPr>
        <w:lastRenderedPageBreak/>
        <w:t>财务管理两个专业入选国家</w:t>
      </w:r>
      <w:r w:rsidRPr="007A58CE">
        <w:rPr>
          <w:rFonts w:ascii="仿宋_GB2312" w:eastAsia="仿宋_GB2312" w:hAnsi="仿宋" w:cs="宋体" w:hint="eastAsia"/>
          <w:b w:val="0"/>
          <w:color w:val="000000" w:themeColor="text1"/>
          <w:kern w:val="0"/>
          <w:sz w:val="32"/>
          <w:szCs w:val="32"/>
        </w:rPr>
        <w:t>一流本科专业建设点；财政学、金融学、计算机科学与技术、人力资源管理、土地资源管理5个专业入选</w:t>
      </w:r>
      <w:r w:rsidR="005E59D0">
        <w:rPr>
          <w:rFonts w:ascii="仿宋_GB2312" w:eastAsia="仿宋_GB2312" w:hAnsi="仿宋" w:cs="宋体" w:hint="eastAsia"/>
          <w:b w:val="0"/>
          <w:color w:val="000000" w:themeColor="text1"/>
          <w:kern w:val="0"/>
          <w:sz w:val="32"/>
          <w:szCs w:val="32"/>
        </w:rPr>
        <w:t>湖南省</w:t>
      </w:r>
      <w:r w:rsidRPr="007A58CE">
        <w:rPr>
          <w:rFonts w:ascii="仿宋_GB2312" w:eastAsia="仿宋_GB2312" w:hAnsi="仿宋" w:cs="宋体" w:hint="eastAsia"/>
          <w:b w:val="0"/>
          <w:color w:val="000000" w:themeColor="text1"/>
          <w:kern w:val="0"/>
          <w:sz w:val="32"/>
          <w:szCs w:val="32"/>
        </w:rPr>
        <w:t>一流本科专业建设点。应用经济学、计算机科学与技术、工商管理、公共管理4个学科为湖南省高等学校“双一流”建设项目的应用特色学科。建有1个省级2011协同创新中心、3个省级重点实验室、</w:t>
      </w:r>
      <w:r w:rsidR="0011647B">
        <w:rPr>
          <w:rFonts w:ascii="仿宋_GB2312" w:eastAsia="仿宋_GB2312" w:hAnsi="仿宋" w:cs="宋体" w:hint="eastAsia"/>
          <w:b w:val="0"/>
          <w:color w:val="000000" w:themeColor="text1"/>
          <w:kern w:val="0"/>
          <w:sz w:val="32"/>
          <w:szCs w:val="32"/>
        </w:rPr>
        <w:t>7</w:t>
      </w:r>
      <w:r w:rsidRPr="007A58CE">
        <w:rPr>
          <w:rFonts w:ascii="仿宋_GB2312" w:eastAsia="仿宋_GB2312" w:hAnsi="仿宋" w:cs="宋体" w:hint="eastAsia"/>
          <w:b w:val="0"/>
          <w:color w:val="000000" w:themeColor="text1"/>
          <w:kern w:val="0"/>
          <w:sz w:val="32"/>
          <w:szCs w:val="32"/>
        </w:rPr>
        <w:t>个省级研究基地、</w:t>
      </w:r>
      <w:r w:rsidR="0011647B">
        <w:rPr>
          <w:rFonts w:ascii="仿宋_GB2312" w:eastAsia="仿宋_GB2312" w:hAnsi="仿宋" w:cs="宋体" w:hint="eastAsia"/>
          <w:b w:val="0"/>
          <w:color w:val="000000" w:themeColor="text1"/>
          <w:kern w:val="0"/>
          <w:sz w:val="32"/>
          <w:szCs w:val="32"/>
        </w:rPr>
        <w:t>2</w:t>
      </w:r>
      <w:r w:rsidRPr="007A58CE">
        <w:rPr>
          <w:rFonts w:ascii="仿宋_GB2312" w:eastAsia="仿宋_GB2312" w:hAnsi="仿宋" w:cs="宋体" w:hint="eastAsia"/>
          <w:b w:val="0"/>
          <w:color w:val="000000" w:themeColor="text1"/>
          <w:kern w:val="0"/>
          <w:sz w:val="32"/>
          <w:szCs w:val="32"/>
        </w:rPr>
        <w:t>个厅级研究基地和</w:t>
      </w:r>
      <w:r w:rsidR="0011647B">
        <w:rPr>
          <w:rFonts w:ascii="仿宋_GB2312" w:eastAsia="仿宋_GB2312" w:hAnsi="仿宋" w:cs="宋体" w:hint="eastAsia"/>
          <w:b w:val="0"/>
          <w:color w:val="000000" w:themeColor="text1"/>
          <w:kern w:val="0"/>
          <w:sz w:val="32"/>
          <w:szCs w:val="32"/>
        </w:rPr>
        <w:t>20</w:t>
      </w:r>
      <w:r w:rsidRPr="007A58CE">
        <w:rPr>
          <w:rFonts w:ascii="仿宋_GB2312" w:eastAsia="仿宋_GB2312" w:hAnsi="仿宋" w:cs="宋体" w:hint="eastAsia"/>
          <w:b w:val="0"/>
          <w:color w:val="000000" w:themeColor="text1"/>
          <w:kern w:val="0"/>
          <w:sz w:val="32"/>
          <w:szCs w:val="32"/>
        </w:rPr>
        <w:t>个校级研究所</w:t>
      </w:r>
      <w:r w:rsidR="00347614">
        <w:rPr>
          <w:rFonts w:ascii="仿宋_GB2312" w:eastAsia="仿宋_GB2312" w:hAnsi="仿宋" w:cs="宋体" w:hint="eastAsia"/>
          <w:b w:val="0"/>
          <w:color w:val="000000" w:themeColor="text1"/>
          <w:kern w:val="0"/>
          <w:sz w:val="32"/>
          <w:szCs w:val="32"/>
        </w:rPr>
        <w:t>。</w:t>
      </w:r>
      <w:r w:rsidR="00E9109F">
        <w:rPr>
          <w:rFonts w:ascii="仿宋_GB2312" w:eastAsia="仿宋_GB2312" w:hAnsi="仿宋" w:cs="宋体" w:hint="eastAsia"/>
          <w:b w:val="0"/>
          <w:color w:val="000000" w:themeColor="text1"/>
          <w:kern w:val="0"/>
          <w:sz w:val="32"/>
          <w:szCs w:val="32"/>
        </w:rPr>
        <w:t>学校主办的《经济地理》是全国地理</w:t>
      </w:r>
      <w:r w:rsidR="002F24F2">
        <w:rPr>
          <w:rFonts w:ascii="仿宋_GB2312" w:eastAsia="仿宋_GB2312" w:hAnsi="仿宋" w:cs="宋体" w:hint="eastAsia"/>
          <w:b w:val="0"/>
          <w:color w:val="000000" w:themeColor="text1"/>
          <w:kern w:val="0"/>
          <w:sz w:val="32"/>
          <w:szCs w:val="32"/>
        </w:rPr>
        <w:t>类</w:t>
      </w:r>
      <w:r w:rsidR="00735F7B">
        <w:rPr>
          <w:rFonts w:ascii="仿宋_GB2312" w:eastAsia="仿宋_GB2312" w:hAnsi="仿宋" w:cs="宋体" w:hint="eastAsia"/>
          <w:b w:val="0"/>
          <w:color w:val="000000" w:themeColor="text1"/>
          <w:kern w:val="0"/>
          <w:sz w:val="32"/>
          <w:szCs w:val="32"/>
        </w:rPr>
        <w:t>权威</w:t>
      </w:r>
      <w:r w:rsidR="002F24F2">
        <w:rPr>
          <w:rFonts w:ascii="仿宋_GB2312" w:eastAsia="仿宋_GB2312" w:hAnsi="仿宋" w:cs="宋体" w:hint="eastAsia"/>
          <w:b w:val="0"/>
          <w:color w:val="000000" w:themeColor="text1"/>
          <w:kern w:val="0"/>
          <w:sz w:val="32"/>
          <w:szCs w:val="32"/>
        </w:rPr>
        <w:t>期刊</w:t>
      </w:r>
      <w:r w:rsidRPr="007A58CE">
        <w:rPr>
          <w:rFonts w:ascii="仿宋_GB2312" w:eastAsia="仿宋_GB2312" w:hAnsi="仿宋" w:cs="宋体" w:hint="eastAsia"/>
          <w:b w:val="0"/>
          <w:color w:val="000000" w:themeColor="text1"/>
          <w:kern w:val="0"/>
          <w:sz w:val="32"/>
          <w:szCs w:val="32"/>
        </w:rPr>
        <w:t>。</w:t>
      </w:r>
    </w:p>
    <w:p w:rsidR="00D30237" w:rsidRPr="007A58CE"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学校先后与美、英、澳、新、韩等国4</w:t>
      </w:r>
      <w:r w:rsidR="008A0C59">
        <w:rPr>
          <w:rFonts w:ascii="仿宋_GB2312" w:eastAsia="仿宋_GB2312" w:hAnsi="仿宋" w:cs="宋体" w:hint="eastAsia"/>
          <w:b w:val="0"/>
          <w:color w:val="000000" w:themeColor="text1"/>
          <w:kern w:val="0"/>
          <w:sz w:val="32"/>
          <w:szCs w:val="32"/>
        </w:rPr>
        <w:t>0多</w:t>
      </w:r>
      <w:r w:rsidRPr="007A58CE">
        <w:rPr>
          <w:rFonts w:ascii="仿宋_GB2312" w:eastAsia="仿宋_GB2312" w:hAnsi="仿宋" w:cs="宋体" w:hint="eastAsia"/>
          <w:b w:val="0"/>
          <w:color w:val="000000" w:themeColor="text1"/>
          <w:kern w:val="0"/>
          <w:sz w:val="32"/>
          <w:szCs w:val="32"/>
        </w:rPr>
        <w:t>所院校</w:t>
      </w:r>
      <w:r w:rsidR="00347614">
        <w:rPr>
          <w:rFonts w:ascii="仿宋_GB2312" w:eastAsia="仿宋_GB2312" w:hAnsi="仿宋" w:cs="宋体" w:hint="eastAsia"/>
          <w:b w:val="0"/>
          <w:color w:val="000000" w:themeColor="text1"/>
          <w:kern w:val="0"/>
          <w:sz w:val="32"/>
          <w:szCs w:val="32"/>
        </w:rPr>
        <w:t>建立了</w:t>
      </w:r>
      <w:r w:rsidRPr="007A58CE">
        <w:rPr>
          <w:rFonts w:ascii="仿宋_GB2312" w:eastAsia="仿宋_GB2312" w:hAnsi="仿宋" w:cs="宋体" w:hint="eastAsia"/>
          <w:b w:val="0"/>
          <w:color w:val="000000" w:themeColor="text1"/>
          <w:kern w:val="0"/>
          <w:sz w:val="32"/>
          <w:szCs w:val="32"/>
        </w:rPr>
        <w:t>友好合作</w:t>
      </w:r>
      <w:r w:rsidR="00347614">
        <w:rPr>
          <w:rFonts w:ascii="仿宋_GB2312" w:eastAsia="仿宋_GB2312" w:hAnsi="仿宋" w:cs="宋体" w:hint="eastAsia"/>
          <w:b w:val="0"/>
          <w:color w:val="000000" w:themeColor="text1"/>
          <w:kern w:val="0"/>
          <w:sz w:val="32"/>
          <w:szCs w:val="32"/>
        </w:rPr>
        <w:t>关系</w:t>
      </w:r>
      <w:r w:rsidRPr="007A58CE">
        <w:rPr>
          <w:rFonts w:ascii="仿宋_GB2312" w:eastAsia="仿宋_GB2312" w:hAnsi="仿宋" w:cs="宋体" w:hint="eastAsia"/>
          <w:b w:val="0"/>
          <w:color w:val="000000" w:themeColor="text1"/>
          <w:kern w:val="0"/>
          <w:sz w:val="32"/>
          <w:szCs w:val="32"/>
        </w:rPr>
        <w:t>，全面开展师生出国出境访学、研修、培训、交换等合作项目，并招收国际学生。</w:t>
      </w:r>
    </w:p>
    <w:p w:rsidR="00D30237" w:rsidRPr="00C93765" w:rsidRDefault="00E266D3" w:rsidP="00C93765">
      <w:pPr>
        <w:spacing w:line="600" w:lineRule="exact"/>
        <w:ind w:firstLineChars="200" w:firstLine="643"/>
        <w:rPr>
          <w:rFonts w:hAnsi="黑体" w:cs="宋体"/>
          <w:color w:val="000000" w:themeColor="text1"/>
          <w:kern w:val="0"/>
          <w:sz w:val="32"/>
          <w:szCs w:val="32"/>
        </w:rPr>
      </w:pPr>
      <w:r w:rsidRPr="00C93765">
        <w:rPr>
          <w:rFonts w:hAnsi="黑体" w:cs="宋体" w:hint="eastAsia"/>
          <w:color w:val="000000" w:themeColor="text1"/>
          <w:kern w:val="0"/>
          <w:sz w:val="32"/>
          <w:szCs w:val="32"/>
        </w:rPr>
        <w:t>二、招聘需求</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学校十分注重人才队伍建设，现面向海内外招聘各类优秀人才，诚挚欢迎有志之才来我校追逐梦想，共创辉煌。为加快学校发展，加强师资队伍建设，常年面向社会诚招学科带头人、学术带头人和博士（含次年毕业博士签约），2020年拟招聘应届毕业博士12</w:t>
      </w:r>
      <w:r w:rsidR="00034E90">
        <w:rPr>
          <w:rFonts w:ascii="仿宋_GB2312" w:eastAsia="仿宋_GB2312" w:hAnsi="仿宋" w:cs="宋体" w:hint="eastAsia"/>
          <w:b w:val="0"/>
          <w:color w:val="000000" w:themeColor="text1"/>
          <w:kern w:val="0"/>
          <w:sz w:val="32"/>
          <w:szCs w:val="32"/>
        </w:rPr>
        <w:t>6</w:t>
      </w:r>
      <w:r w:rsidRPr="007D61C1">
        <w:rPr>
          <w:rFonts w:ascii="仿宋_GB2312" w:eastAsia="仿宋_GB2312" w:hAnsi="仿宋" w:cs="宋体" w:hint="eastAsia"/>
          <w:b w:val="0"/>
          <w:color w:val="000000" w:themeColor="text1"/>
          <w:kern w:val="0"/>
          <w:sz w:val="32"/>
          <w:szCs w:val="32"/>
        </w:rPr>
        <w:t>人，年内分期分批办理。</w:t>
      </w:r>
    </w:p>
    <w:p w:rsidR="00D30237" w:rsidRPr="00C93765" w:rsidRDefault="00E266D3" w:rsidP="00C93765">
      <w:pPr>
        <w:spacing w:line="600" w:lineRule="exact"/>
        <w:ind w:firstLineChars="200" w:firstLine="643"/>
        <w:rPr>
          <w:rFonts w:hAnsi="黑体" w:cs="宋体"/>
          <w:color w:val="000000" w:themeColor="text1"/>
          <w:kern w:val="0"/>
          <w:sz w:val="32"/>
          <w:szCs w:val="32"/>
        </w:rPr>
      </w:pPr>
      <w:r w:rsidRPr="00C93765">
        <w:rPr>
          <w:rFonts w:hAnsi="黑体" w:cs="宋体" w:hint="eastAsia"/>
          <w:color w:val="000000" w:themeColor="text1"/>
          <w:kern w:val="0"/>
          <w:sz w:val="32"/>
          <w:szCs w:val="32"/>
        </w:rPr>
        <w:t>三、招聘岗位层次、条件与数量</w:t>
      </w:r>
    </w:p>
    <w:p w:rsidR="00D30237" w:rsidRPr="007A58CE" w:rsidRDefault="00E266D3">
      <w:pPr>
        <w:spacing w:line="600" w:lineRule="exact"/>
        <w:ind w:firstLineChars="200" w:firstLine="640"/>
        <w:rPr>
          <w:rFonts w:hAnsi="黑体" w:cs="宋体"/>
          <w:b w:val="0"/>
          <w:color w:val="000000" w:themeColor="text1"/>
          <w:kern w:val="0"/>
          <w:sz w:val="32"/>
          <w:szCs w:val="32"/>
        </w:rPr>
      </w:pPr>
      <w:r w:rsidRPr="007A58CE">
        <w:rPr>
          <w:rFonts w:hAnsi="黑体" w:cs="宋体" w:hint="eastAsia"/>
          <w:b w:val="0"/>
          <w:color w:val="000000" w:themeColor="text1"/>
          <w:kern w:val="0"/>
          <w:sz w:val="32"/>
          <w:szCs w:val="32"/>
        </w:rPr>
        <w:t>（一）学科带头人（一人一议，不预设数量）</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1.具有良好的政治思想素质和职业道德，作风正派，治学严谨，团结协作精神强，身心健康。</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2.科研方向明确稳定且符合学校办学定位及学科专业发展需要，在所属学科领域有较大影响力或知名度，能领导和组织本学科团队并产生较大学术影响。</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3.具有博士学位、教授职称，原则上年龄不超过50周</w:t>
      </w:r>
      <w:r w:rsidRPr="007D61C1">
        <w:rPr>
          <w:rFonts w:ascii="仿宋_GB2312" w:eastAsia="仿宋_GB2312" w:hAnsi="仿宋" w:cs="宋体" w:hint="eastAsia"/>
          <w:b w:val="0"/>
          <w:color w:val="000000" w:themeColor="text1"/>
          <w:kern w:val="0"/>
          <w:sz w:val="32"/>
          <w:szCs w:val="32"/>
        </w:rPr>
        <w:lastRenderedPageBreak/>
        <w:t>岁（特别突出者除外）。</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4.经学校评估前期科研教学成果达到我校学科带头人引进条件。</w:t>
      </w:r>
    </w:p>
    <w:p w:rsidR="00D30237" w:rsidRPr="007A58CE" w:rsidRDefault="00E266D3">
      <w:pPr>
        <w:spacing w:line="600" w:lineRule="exact"/>
        <w:ind w:firstLineChars="200" w:firstLine="640"/>
        <w:rPr>
          <w:rFonts w:hAnsi="黑体" w:cs="宋体"/>
          <w:b w:val="0"/>
          <w:color w:val="000000" w:themeColor="text1"/>
          <w:kern w:val="0"/>
          <w:sz w:val="32"/>
          <w:szCs w:val="32"/>
        </w:rPr>
      </w:pPr>
      <w:r w:rsidRPr="007A58CE">
        <w:rPr>
          <w:rFonts w:hAnsi="黑体" w:cs="宋体" w:hint="eastAsia"/>
          <w:b w:val="0"/>
          <w:color w:val="000000" w:themeColor="text1"/>
          <w:kern w:val="0"/>
          <w:sz w:val="32"/>
          <w:szCs w:val="32"/>
        </w:rPr>
        <w:t>（二）学术带头人（一人一议，不预设数量）</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1.具有良好的政治思想素质和职业道德，作风正派，治学严谨，团结协作精神强，身心健康。</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2.科研方向明确稳定且符合学校办学定位及学科专业发展需要，在所属学科领域有一定影响力或知名度。</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3.</w:t>
      </w:r>
      <w:r w:rsidR="000B4FAA" w:rsidRPr="007D61C1">
        <w:rPr>
          <w:rFonts w:ascii="仿宋_GB2312" w:eastAsia="仿宋_GB2312" w:hAnsi="仿宋" w:cs="宋体" w:hint="eastAsia"/>
          <w:b w:val="0"/>
          <w:color w:val="000000" w:themeColor="text1"/>
          <w:kern w:val="0"/>
          <w:sz w:val="32"/>
          <w:szCs w:val="32"/>
        </w:rPr>
        <w:t>教授，原则上年龄不超过4</w:t>
      </w:r>
      <w:r w:rsidR="000B4FAA" w:rsidRPr="007D61C1">
        <w:rPr>
          <w:rFonts w:ascii="仿宋_GB2312" w:eastAsia="仿宋_GB2312" w:hAnsi="仿宋" w:cs="宋体"/>
          <w:b w:val="0"/>
          <w:color w:val="000000" w:themeColor="text1"/>
          <w:kern w:val="0"/>
          <w:sz w:val="32"/>
          <w:szCs w:val="32"/>
        </w:rPr>
        <w:t>5</w:t>
      </w:r>
      <w:r w:rsidR="000B4FAA" w:rsidRPr="007D61C1">
        <w:rPr>
          <w:rFonts w:ascii="仿宋_GB2312" w:eastAsia="仿宋_GB2312" w:hAnsi="仿宋" w:cs="宋体" w:hint="eastAsia"/>
          <w:b w:val="0"/>
          <w:color w:val="000000" w:themeColor="text1"/>
          <w:kern w:val="0"/>
          <w:sz w:val="32"/>
          <w:szCs w:val="32"/>
        </w:rPr>
        <w:t>周岁；</w:t>
      </w:r>
      <w:r w:rsidRPr="007D61C1">
        <w:rPr>
          <w:rFonts w:ascii="仿宋_GB2312" w:eastAsia="仿宋_GB2312" w:hAnsi="仿宋" w:cs="宋体" w:hint="eastAsia"/>
          <w:b w:val="0"/>
          <w:color w:val="000000" w:themeColor="text1"/>
          <w:kern w:val="0"/>
          <w:sz w:val="32"/>
          <w:szCs w:val="32"/>
        </w:rPr>
        <w:t>具有博士学位的副教授，原则上年龄不超过40周岁。</w:t>
      </w:r>
    </w:p>
    <w:p w:rsidR="00D30237" w:rsidRPr="007D61C1" w:rsidRDefault="00E266D3">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4.经学校评估前期科研教学成果达到我校学术带头人引进条件。</w:t>
      </w:r>
    </w:p>
    <w:p w:rsidR="00D30237" w:rsidRPr="007A58CE" w:rsidRDefault="00E266D3">
      <w:pPr>
        <w:spacing w:line="600" w:lineRule="exact"/>
        <w:ind w:firstLineChars="200" w:firstLine="640"/>
        <w:rPr>
          <w:rFonts w:hAnsi="黑体" w:cs="宋体"/>
          <w:b w:val="0"/>
          <w:color w:val="000000" w:themeColor="text1"/>
          <w:kern w:val="0"/>
          <w:sz w:val="32"/>
          <w:szCs w:val="32"/>
        </w:rPr>
      </w:pPr>
      <w:bookmarkStart w:id="0" w:name="_GoBack"/>
      <w:bookmarkEnd w:id="0"/>
      <w:r w:rsidRPr="007A58CE">
        <w:rPr>
          <w:rFonts w:hAnsi="黑体" w:cs="宋体" w:hint="eastAsia"/>
          <w:b w:val="0"/>
          <w:color w:val="000000" w:themeColor="text1"/>
          <w:kern w:val="0"/>
          <w:sz w:val="32"/>
          <w:szCs w:val="32"/>
        </w:rPr>
        <w:t>（三）博士</w:t>
      </w:r>
    </w:p>
    <w:p w:rsidR="00D30237" w:rsidRPr="007A58CE" w:rsidRDefault="00E266D3">
      <w:pPr>
        <w:adjustRightInd w:val="0"/>
        <w:snapToGrid w:val="0"/>
        <w:spacing w:line="600" w:lineRule="exact"/>
        <w:ind w:firstLineChars="200" w:firstLine="640"/>
        <w:rPr>
          <w:rFonts w:ascii="仿宋_GB2312" w:eastAsia="仿宋_GB2312" w:hAnsi="仿宋"/>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应届毕业博士研究生</w:t>
      </w:r>
      <w:r w:rsidRPr="007A58CE">
        <w:rPr>
          <w:rFonts w:ascii="仿宋" w:eastAsia="仿宋" w:hAnsi="仿宋" w:hint="eastAsia"/>
          <w:b w:val="0"/>
          <w:bCs/>
          <w:color w:val="000000" w:themeColor="text1"/>
          <w:sz w:val="32"/>
          <w:szCs w:val="32"/>
        </w:rPr>
        <w:t>原则上年龄不超过</w:t>
      </w:r>
      <w:r w:rsidRPr="007A58CE">
        <w:rPr>
          <w:rFonts w:ascii="仿宋_GB2312" w:eastAsia="仿宋_GB2312" w:hAnsi="仿宋" w:cs="宋体" w:hint="eastAsia"/>
          <w:b w:val="0"/>
          <w:color w:val="000000" w:themeColor="text1"/>
          <w:kern w:val="0"/>
          <w:sz w:val="32"/>
          <w:szCs w:val="32"/>
        </w:rPr>
        <w:t>35周岁,特别优秀者可放宽到40周岁。具有博士学历学位（次年应届博士毕业生可提前签约来校工作），符合学校学科专业建设需要，在所属研究领域有一定科研成果，能胜任本科教学。</w:t>
      </w:r>
    </w:p>
    <w:p w:rsidR="00D25D8C" w:rsidRDefault="00D25D8C" w:rsidP="00985460">
      <w:pPr>
        <w:adjustRightInd w:val="0"/>
        <w:snapToGrid w:val="0"/>
        <w:spacing w:beforeLines="15" w:line="600" w:lineRule="exact"/>
        <w:jc w:val="center"/>
        <w:rPr>
          <w:rFonts w:ascii="仿宋_GB2312" w:eastAsia="仿宋_GB2312" w:hAnsi="仿宋" w:cs="宋体"/>
          <w:b w:val="0"/>
          <w:color w:val="000000" w:themeColor="text1"/>
          <w:kern w:val="0"/>
          <w:sz w:val="28"/>
          <w:szCs w:val="28"/>
        </w:rPr>
      </w:pPr>
    </w:p>
    <w:p w:rsidR="00D25D8C" w:rsidRDefault="00D25D8C" w:rsidP="00985460">
      <w:pPr>
        <w:adjustRightInd w:val="0"/>
        <w:snapToGrid w:val="0"/>
        <w:spacing w:beforeLines="15" w:line="600" w:lineRule="exact"/>
        <w:jc w:val="center"/>
        <w:rPr>
          <w:rFonts w:ascii="仿宋_GB2312" w:eastAsia="仿宋_GB2312" w:hAnsi="仿宋" w:cs="宋体"/>
          <w:b w:val="0"/>
          <w:color w:val="000000" w:themeColor="text1"/>
          <w:kern w:val="0"/>
          <w:sz w:val="28"/>
          <w:szCs w:val="28"/>
        </w:rPr>
      </w:pPr>
    </w:p>
    <w:p w:rsidR="00D25D8C" w:rsidRDefault="00D25D8C" w:rsidP="00985460">
      <w:pPr>
        <w:adjustRightInd w:val="0"/>
        <w:snapToGrid w:val="0"/>
        <w:spacing w:beforeLines="15" w:line="600" w:lineRule="exact"/>
        <w:jc w:val="center"/>
        <w:rPr>
          <w:rFonts w:ascii="仿宋_GB2312" w:eastAsia="仿宋_GB2312" w:hAnsi="仿宋" w:cs="宋体"/>
          <w:b w:val="0"/>
          <w:color w:val="000000" w:themeColor="text1"/>
          <w:kern w:val="0"/>
          <w:sz w:val="28"/>
          <w:szCs w:val="28"/>
        </w:rPr>
      </w:pPr>
    </w:p>
    <w:p w:rsidR="006D5D35" w:rsidRDefault="006D5D35" w:rsidP="00985460">
      <w:pPr>
        <w:adjustRightInd w:val="0"/>
        <w:snapToGrid w:val="0"/>
        <w:spacing w:beforeLines="15" w:line="600" w:lineRule="exact"/>
        <w:jc w:val="center"/>
        <w:rPr>
          <w:rFonts w:ascii="仿宋_GB2312" w:eastAsia="仿宋_GB2312" w:hAnsi="仿宋" w:cs="宋体"/>
          <w:b w:val="0"/>
          <w:color w:val="000000" w:themeColor="text1"/>
          <w:kern w:val="0"/>
          <w:sz w:val="28"/>
          <w:szCs w:val="28"/>
        </w:rPr>
      </w:pPr>
    </w:p>
    <w:p w:rsidR="00D30237" w:rsidRPr="00E44F23" w:rsidRDefault="00E266D3" w:rsidP="00985460">
      <w:pPr>
        <w:adjustRightInd w:val="0"/>
        <w:snapToGrid w:val="0"/>
        <w:spacing w:beforeLines="15" w:line="600" w:lineRule="exact"/>
        <w:jc w:val="center"/>
        <w:rPr>
          <w:rFonts w:hAnsi="仿宋" w:cs="宋体"/>
          <w:color w:val="000000" w:themeColor="text1"/>
          <w:kern w:val="0"/>
          <w:sz w:val="28"/>
          <w:szCs w:val="28"/>
        </w:rPr>
      </w:pPr>
      <w:r w:rsidRPr="00E44F23">
        <w:rPr>
          <w:rFonts w:hAnsi="仿宋" w:cs="宋体" w:hint="eastAsia"/>
          <w:color w:val="000000" w:themeColor="text1"/>
          <w:kern w:val="0"/>
          <w:sz w:val="28"/>
          <w:szCs w:val="28"/>
        </w:rPr>
        <w:lastRenderedPageBreak/>
        <w:t>博士招聘数量及</w:t>
      </w:r>
      <w:r w:rsidR="00347614" w:rsidRPr="00E44F23">
        <w:rPr>
          <w:rFonts w:hAnsi="仿宋" w:cs="宋体" w:hint="eastAsia"/>
          <w:color w:val="000000" w:themeColor="text1"/>
          <w:kern w:val="0"/>
          <w:sz w:val="28"/>
          <w:szCs w:val="28"/>
        </w:rPr>
        <w:t>学科</w:t>
      </w:r>
    </w:p>
    <w:tbl>
      <w:tblPr>
        <w:tblW w:w="7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9"/>
        <w:gridCol w:w="2835"/>
        <w:gridCol w:w="2503"/>
      </w:tblGrid>
      <w:tr w:rsidR="007A58CE" w:rsidRPr="007A58CE" w:rsidTr="003232EB">
        <w:trPr>
          <w:trHeight w:val="665"/>
          <w:tblHeader/>
        </w:trPr>
        <w:tc>
          <w:tcPr>
            <w:tcW w:w="1701" w:type="dxa"/>
            <w:tcBorders>
              <w:tl2br w:val="nil"/>
              <w:tr2bl w:val="nil"/>
            </w:tcBorders>
            <w:vAlign w:val="center"/>
          </w:tcPr>
          <w:p w:rsidR="00D30237" w:rsidRPr="007A58CE" w:rsidRDefault="00E266D3">
            <w:pPr>
              <w:widowControl/>
              <w:jc w:val="center"/>
              <w:rPr>
                <w:rFonts w:hAnsi="黑体" w:cs="黑体"/>
                <w:b w:val="0"/>
                <w:color w:val="000000" w:themeColor="text1"/>
                <w:kern w:val="0"/>
                <w:sz w:val="24"/>
                <w:szCs w:val="24"/>
              </w:rPr>
            </w:pPr>
            <w:r w:rsidRPr="007A58CE">
              <w:rPr>
                <w:rFonts w:hAnsi="黑体" w:cs="黑体" w:hint="eastAsia"/>
                <w:b w:val="0"/>
                <w:color w:val="000000" w:themeColor="text1"/>
                <w:kern w:val="0"/>
                <w:sz w:val="24"/>
                <w:szCs w:val="24"/>
              </w:rPr>
              <w:t>招聘部门</w:t>
            </w:r>
          </w:p>
        </w:tc>
        <w:tc>
          <w:tcPr>
            <w:tcW w:w="709" w:type="dxa"/>
            <w:tcBorders>
              <w:tl2br w:val="nil"/>
              <w:tr2bl w:val="nil"/>
            </w:tcBorders>
            <w:vAlign w:val="center"/>
          </w:tcPr>
          <w:p w:rsidR="00D30237" w:rsidRPr="007A58CE" w:rsidRDefault="00E266D3">
            <w:pPr>
              <w:widowControl/>
              <w:jc w:val="center"/>
              <w:rPr>
                <w:rFonts w:hAnsi="黑体" w:cs="黑体"/>
                <w:b w:val="0"/>
                <w:color w:val="000000" w:themeColor="text1"/>
                <w:kern w:val="0"/>
                <w:sz w:val="24"/>
                <w:szCs w:val="24"/>
              </w:rPr>
            </w:pPr>
            <w:r w:rsidRPr="007A58CE">
              <w:rPr>
                <w:rFonts w:hAnsi="黑体" w:cs="黑体" w:hint="eastAsia"/>
                <w:b w:val="0"/>
                <w:color w:val="000000" w:themeColor="text1"/>
                <w:kern w:val="0"/>
                <w:sz w:val="24"/>
                <w:szCs w:val="24"/>
              </w:rPr>
              <w:t>计划</w:t>
            </w:r>
          </w:p>
        </w:tc>
        <w:tc>
          <w:tcPr>
            <w:tcW w:w="2835" w:type="dxa"/>
            <w:tcBorders>
              <w:tl2br w:val="nil"/>
              <w:tr2bl w:val="nil"/>
            </w:tcBorders>
            <w:vAlign w:val="center"/>
          </w:tcPr>
          <w:p w:rsidR="00D30237" w:rsidRPr="007A58CE" w:rsidRDefault="00696A9C" w:rsidP="00EC30E7">
            <w:pPr>
              <w:widowControl/>
              <w:jc w:val="center"/>
              <w:rPr>
                <w:rFonts w:hAnsi="黑体" w:cs="黑体"/>
                <w:b w:val="0"/>
                <w:color w:val="000000" w:themeColor="text1"/>
                <w:kern w:val="0"/>
                <w:sz w:val="24"/>
                <w:szCs w:val="24"/>
              </w:rPr>
            </w:pPr>
            <w:r>
              <w:rPr>
                <w:rFonts w:hAnsi="黑体" w:cs="黑体" w:hint="eastAsia"/>
                <w:b w:val="0"/>
                <w:color w:val="000000" w:themeColor="text1"/>
                <w:kern w:val="0"/>
                <w:sz w:val="24"/>
                <w:szCs w:val="24"/>
              </w:rPr>
              <w:t xml:space="preserve">学 </w:t>
            </w:r>
            <w:r w:rsidR="006211BD">
              <w:rPr>
                <w:rFonts w:hAnsi="黑体" w:cs="黑体" w:hint="eastAsia"/>
                <w:b w:val="0"/>
                <w:color w:val="000000" w:themeColor="text1"/>
                <w:kern w:val="0"/>
                <w:sz w:val="24"/>
                <w:szCs w:val="24"/>
              </w:rPr>
              <w:t xml:space="preserve"> </w:t>
            </w:r>
            <w:r>
              <w:rPr>
                <w:rFonts w:hAnsi="黑体" w:cs="黑体" w:hint="eastAsia"/>
                <w:b w:val="0"/>
                <w:color w:val="000000" w:themeColor="text1"/>
                <w:kern w:val="0"/>
                <w:sz w:val="24"/>
                <w:szCs w:val="24"/>
              </w:rPr>
              <w:t>科</w:t>
            </w:r>
          </w:p>
        </w:tc>
        <w:tc>
          <w:tcPr>
            <w:tcW w:w="2503" w:type="dxa"/>
            <w:tcBorders>
              <w:tl2br w:val="nil"/>
              <w:tr2bl w:val="nil"/>
            </w:tcBorders>
            <w:noWrap/>
            <w:vAlign w:val="center"/>
          </w:tcPr>
          <w:p w:rsidR="00D30237" w:rsidRPr="007A58CE" w:rsidRDefault="00E266D3">
            <w:pPr>
              <w:widowControl/>
              <w:jc w:val="center"/>
              <w:rPr>
                <w:rFonts w:hAnsi="黑体" w:cs="黑体"/>
                <w:b w:val="0"/>
                <w:color w:val="000000" w:themeColor="text1"/>
                <w:kern w:val="0"/>
                <w:sz w:val="24"/>
                <w:szCs w:val="24"/>
              </w:rPr>
            </w:pPr>
            <w:r w:rsidRPr="007A58CE">
              <w:rPr>
                <w:rFonts w:hAnsi="黑体" w:cs="黑体" w:hint="eastAsia"/>
                <w:b w:val="0"/>
                <w:color w:val="000000" w:themeColor="text1"/>
                <w:kern w:val="0"/>
                <w:sz w:val="24"/>
                <w:szCs w:val="24"/>
              </w:rPr>
              <w:t>联系方式</w:t>
            </w:r>
          </w:p>
        </w:tc>
      </w:tr>
      <w:tr w:rsidR="00D25D8C" w:rsidRPr="007A58CE" w:rsidTr="00A9433A">
        <w:trPr>
          <w:trHeight w:val="788"/>
        </w:trPr>
        <w:tc>
          <w:tcPr>
            <w:tcW w:w="1701" w:type="dxa"/>
            <w:vMerge w:val="restart"/>
            <w:tcBorders>
              <w:tl2br w:val="nil"/>
              <w:tr2bl w:val="nil"/>
            </w:tcBorders>
            <w:vAlign w:val="center"/>
          </w:tcPr>
          <w:p w:rsidR="00D25D8C" w:rsidRPr="007A58CE" w:rsidRDefault="00D25D8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会计学院</w:t>
            </w:r>
          </w:p>
        </w:tc>
        <w:tc>
          <w:tcPr>
            <w:tcW w:w="709" w:type="dxa"/>
            <w:vMerge w:val="restart"/>
            <w:tcBorders>
              <w:tl2br w:val="nil"/>
              <w:tr2bl w:val="nil"/>
            </w:tcBorders>
            <w:vAlign w:val="center"/>
          </w:tcPr>
          <w:p w:rsidR="00D25D8C" w:rsidRPr="007A58CE" w:rsidRDefault="00D25D8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20</w:t>
            </w:r>
          </w:p>
        </w:tc>
        <w:tc>
          <w:tcPr>
            <w:tcW w:w="2835" w:type="dxa"/>
            <w:tcBorders>
              <w:tl2br w:val="nil"/>
              <w:tr2bl w:val="nil"/>
            </w:tcBorders>
            <w:vAlign w:val="center"/>
          </w:tcPr>
          <w:p w:rsidR="00D25D8C" w:rsidRPr="007A58CE" w:rsidRDefault="00D25D8C" w:rsidP="006E233F">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工商管理（</w:t>
            </w:r>
            <w:r w:rsidRPr="007A58CE">
              <w:rPr>
                <w:rFonts w:ascii="仿宋" w:eastAsia="仿宋" w:hAnsi="仿宋" w:cs="仿宋" w:hint="eastAsia"/>
                <w:b w:val="0"/>
                <w:color w:val="000000" w:themeColor="text1"/>
                <w:kern w:val="0"/>
                <w:sz w:val="24"/>
                <w:szCs w:val="24"/>
              </w:rPr>
              <w:t>会计学</w:t>
            </w:r>
            <w:r>
              <w:rPr>
                <w:rFonts w:ascii="仿宋" w:eastAsia="仿宋" w:hAnsi="仿宋" w:cs="仿宋" w:hint="eastAsia"/>
                <w:b w:val="0"/>
                <w:color w:val="000000" w:themeColor="text1"/>
                <w:kern w:val="0"/>
                <w:sz w:val="24"/>
                <w:szCs w:val="24"/>
              </w:rPr>
              <w:t>、</w:t>
            </w:r>
            <w:r w:rsidR="00034E90">
              <w:rPr>
                <w:rFonts w:ascii="仿宋" w:eastAsia="仿宋" w:hAnsi="仿宋" w:cs="仿宋" w:hint="eastAsia"/>
                <w:b w:val="0"/>
                <w:color w:val="000000" w:themeColor="text1"/>
                <w:kern w:val="0"/>
                <w:sz w:val="24"/>
                <w:szCs w:val="24"/>
              </w:rPr>
              <w:t>财务管理</w:t>
            </w:r>
            <w:r w:rsidR="00ED2EF0">
              <w:rPr>
                <w:rFonts w:ascii="仿宋" w:eastAsia="仿宋" w:hAnsi="仿宋" w:cs="仿宋" w:hint="eastAsia"/>
                <w:b w:val="0"/>
                <w:color w:val="000000" w:themeColor="text1"/>
                <w:kern w:val="0"/>
                <w:sz w:val="24"/>
                <w:szCs w:val="24"/>
              </w:rPr>
              <w:t>、审计学</w:t>
            </w:r>
            <w:r>
              <w:rPr>
                <w:rFonts w:ascii="仿宋" w:eastAsia="仿宋" w:hAnsi="仿宋" w:cs="仿宋" w:hint="eastAsia"/>
                <w:b w:val="0"/>
                <w:color w:val="000000" w:themeColor="text1"/>
                <w:kern w:val="0"/>
                <w:sz w:val="24"/>
                <w:szCs w:val="24"/>
              </w:rPr>
              <w:t>）</w:t>
            </w:r>
          </w:p>
        </w:tc>
        <w:tc>
          <w:tcPr>
            <w:tcW w:w="2503" w:type="dxa"/>
            <w:vMerge w:val="restart"/>
            <w:tcBorders>
              <w:tl2br w:val="nil"/>
              <w:tr2bl w:val="nil"/>
            </w:tcBorders>
            <w:noWrap/>
            <w:vAlign w:val="center"/>
          </w:tcPr>
          <w:p w:rsidR="00D25D8C" w:rsidRPr="007A58CE" w:rsidRDefault="00D25D8C" w:rsidP="00702771">
            <w:pPr>
              <w:widowControl/>
              <w:tabs>
                <w:tab w:val="left" w:pos="272"/>
              </w:tabs>
              <w:ind w:firstLineChars="300" w:firstLine="720"/>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范老师</w:t>
            </w:r>
          </w:p>
          <w:p w:rsidR="00D25D8C" w:rsidRPr="007A58CE" w:rsidRDefault="00D25D8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0731-88811106</w:t>
            </w:r>
          </w:p>
          <w:p w:rsidR="00D25D8C" w:rsidRPr="007A58CE" w:rsidRDefault="00D25D8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13548587793</w:t>
            </w:r>
          </w:p>
          <w:p w:rsidR="00D25D8C" w:rsidRPr="007A58CE" w:rsidRDefault="00D25D8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33855689@qq.com</w:t>
            </w: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管理科学与工程</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应用经济学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3928C4" w:rsidRPr="007A58CE" w:rsidTr="00A9433A">
        <w:trPr>
          <w:trHeight w:val="726"/>
        </w:trPr>
        <w:tc>
          <w:tcPr>
            <w:tcW w:w="1701"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3928C4" w:rsidRPr="003928C4" w:rsidRDefault="003928C4">
            <w:pPr>
              <w:widowControl/>
              <w:jc w:val="center"/>
              <w:rPr>
                <w:rFonts w:ascii="仿宋" w:eastAsia="仿宋" w:hAnsi="仿宋" w:cs="仿宋"/>
                <w:b w:val="0"/>
                <w:color w:val="000000" w:themeColor="text1"/>
                <w:kern w:val="0"/>
                <w:sz w:val="24"/>
                <w:szCs w:val="24"/>
              </w:rPr>
            </w:pPr>
            <w:r w:rsidRPr="003928C4">
              <w:rPr>
                <w:rFonts w:ascii="仿宋" w:eastAsia="仿宋" w:hAnsi="仿宋" w:cs="仿宋" w:hint="eastAsia"/>
                <w:b w:val="0"/>
                <w:color w:val="000000" w:themeColor="text1"/>
                <w:kern w:val="0"/>
                <w:sz w:val="24"/>
                <w:szCs w:val="24"/>
              </w:rPr>
              <w:t>计算机科学与技术</w:t>
            </w:r>
          </w:p>
        </w:tc>
        <w:tc>
          <w:tcPr>
            <w:tcW w:w="2503"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财政金融学院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12</w:t>
            </w:r>
          </w:p>
        </w:tc>
        <w:tc>
          <w:tcPr>
            <w:tcW w:w="2835" w:type="dxa"/>
            <w:tcBorders>
              <w:tl2br w:val="nil"/>
              <w:tr2bl w:val="nil"/>
            </w:tcBorders>
            <w:vAlign w:val="center"/>
          </w:tcPr>
          <w:p w:rsidR="00D30237" w:rsidRPr="007A58CE" w:rsidRDefault="00165B0F">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理论</w:t>
            </w:r>
            <w:r w:rsidR="00E266D3" w:rsidRPr="007A58CE">
              <w:rPr>
                <w:rFonts w:ascii="仿宋" w:eastAsia="仿宋" w:hAnsi="仿宋" w:cs="仿宋" w:hint="eastAsia"/>
                <w:b w:val="0"/>
                <w:color w:val="000000" w:themeColor="text1"/>
                <w:kern w:val="0"/>
                <w:sz w:val="24"/>
                <w:szCs w:val="24"/>
              </w:rPr>
              <w:t>经济学</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刘老师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13507319416</w:t>
            </w:r>
          </w:p>
          <w:p w:rsidR="00D30237" w:rsidRPr="007A58CE" w:rsidRDefault="00165B0F">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hhhuiliu@163</w:t>
            </w:r>
            <w:r w:rsidR="00E266D3" w:rsidRPr="007A58CE">
              <w:rPr>
                <w:rFonts w:ascii="仿宋" w:eastAsia="仿宋" w:hAnsi="仿宋" w:cs="仿宋" w:hint="eastAsia"/>
                <w:b w:val="0"/>
                <w:color w:val="000000" w:themeColor="text1"/>
                <w:kern w:val="0"/>
                <w:sz w:val="24"/>
                <w:szCs w:val="24"/>
              </w:rPr>
              <w:t>.com</w:t>
            </w:r>
          </w:p>
        </w:tc>
      </w:tr>
      <w:tr w:rsidR="00165B0F" w:rsidRPr="007A58CE" w:rsidTr="00A9433A">
        <w:trPr>
          <w:trHeight w:val="510"/>
        </w:trPr>
        <w:tc>
          <w:tcPr>
            <w:tcW w:w="1701" w:type="dxa"/>
            <w:vMerge/>
            <w:tcBorders>
              <w:tl2br w:val="nil"/>
              <w:tr2bl w:val="nil"/>
            </w:tcBorders>
            <w:vAlign w:val="center"/>
          </w:tcPr>
          <w:p w:rsidR="00165B0F" w:rsidRPr="007A58CE" w:rsidRDefault="00165B0F">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165B0F" w:rsidRPr="007A58CE" w:rsidRDefault="00165B0F">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165B0F" w:rsidRPr="007A58CE" w:rsidRDefault="00165B0F">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应用经济学</w:t>
            </w:r>
          </w:p>
        </w:tc>
        <w:tc>
          <w:tcPr>
            <w:tcW w:w="2503" w:type="dxa"/>
            <w:vMerge/>
            <w:tcBorders>
              <w:tl2br w:val="nil"/>
              <w:tr2bl w:val="nil"/>
            </w:tcBorders>
            <w:noWrap/>
            <w:vAlign w:val="center"/>
          </w:tcPr>
          <w:p w:rsidR="00165B0F" w:rsidRPr="007A58CE" w:rsidRDefault="00165B0F">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管理科学与工程</w:t>
            </w:r>
          </w:p>
        </w:tc>
        <w:tc>
          <w:tcPr>
            <w:tcW w:w="2503" w:type="dxa"/>
            <w:vMerge/>
            <w:tcBorders>
              <w:tl2br w:val="nil"/>
              <w:tr2bl w:val="nil"/>
            </w:tcBorders>
            <w:noWrap/>
            <w:vAlign w:val="center"/>
          </w:tcPr>
          <w:p w:rsidR="00D30237" w:rsidRPr="007A58CE" w:rsidRDefault="00D30237">
            <w:pPr>
              <w:widowControl/>
              <w:tabs>
                <w:tab w:val="left" w:pos="596"/>
              </w:tabs>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D25D8C">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工商</w:t>
            </w:r>
            <w:r w:rsidR="00E266D3" w:rsidRPr="007A58CE">
              <w:rPr>
                <w:rFonts w:ascii="仿宋" w:eastAsia="仿宋" w:hAnsi="仿宋" w:cs="仿宋" w:hint="eastAsia"/>
                <w:b w:val="0"/>
                <w:color w:val="000000" w:themeColor="text1"/>
                <w:kern w:val="0"/>
                <w:sz w:val="24"/>
                <w:szCs w:val="24"/>
              </w:rPr>
              <w:t>管理</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800"/>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经济学院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16</w:t>
            </w: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理论经济学</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尹老师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0731-88811050</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448560773@qq.com</w:t>
            </w:r>
          </w:p>
        </w:tc>
      </w:tr>
      <w:tr w:rsidR="007A58CE" w:rsidRPr="007A58CE" w:rsidTr="006211BD">
        <w:trPr>
          <w:trHeight w:val="779"/>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应用经济学</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val="restart"/>
            <w:tcBorders>
              <w:tl2br w:val="nil"/>
              <w:tr2bl w:val="nil"/>
            </w:tcBorders>
            <w:vAlign w:val="center"/>
          </w:tcPr>
          <w:p w:rsidR="00D30237" w:rsidRPr="007A58CE" w:rsidRDefault="00E266D3">
            <w:pPr>
              <w:widowControl/>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工商管理学院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12</w:t>
            </w: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管理科学与工程</w:t>
            </w:r>
          </w:p>
        </w:tc>
        <w:tc>
          <w:tcPr>
            <w:tcW w:w="2503"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刘老师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0731-88811082</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531911915@qq.com</w:t>
            </w: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工商管理</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C32D6C">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交通运输</w:t>
            </w:r>
            <w:r w:rsidR="00E266D3" w:rsidRPr="007A58CE">
              <w:rPr>
                <w:rFonts w:ascii="仿宋" w:eastAsia="仿宋" w:hAnsi="仿宋" w:cs="仿宋" w:hint="eastAsia"/>
                <w:b w:val="0"/>
                <w:color w:val="000000" w:themeColor="text1"/>
                <w:kern w:val="0"/>
                <w:sz w:val="24"/>
                <w:szCs w:val="24"/>
              </w:rPr>
              <w:t>工程</w:t>
            </w:r>
            <w:r>
              <w:rPr>
                <w:rFonts w:ascii="仿宋" w:eastAsia="仿宋" w:hAnsi="仿宋" w:cs="仿宋" w:hint="eastAsia"/>
                <w:b w:val="0"/>
                <w:color w:val="000000" w:themeColor="text1"/>
                <w:kern w:val="0"/>
                <w:sz w:val="24"/>
                <w:szCs w:val="24"/>
              </w:rPr>
              <w:t>（交通运输规划与管理）</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034E90" w:rsidRPr="007A58CE" w:rsidTr="00A9433A">
        <w:trPr>
          <w:trHeight w:val="554"/>
        </w:trPr>
        <w:tc>
          <w:tcPr>
            <w:tcW w:w="1701" w:type="dxa"/>
            <w:vMerge/>
            <w:tcBorders>
              <w:tl2br w:val="nil"/>
              <w:tr2bl w:val="nil"/>
            </w:tcBorders>
            <w:vAlign w:val="center"/>
          </w:tcPr>
          <w:p w:rsidR="00034E90" w:rsidRPr="007A58CE" w:rsidRDefault="00034E90">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034E90" w:rsidRPr="007A58CE" w:rsidRDefault="00034E90">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034E90" w:rsidRPr="007A58CE" w:rsidRDefault="00034E90">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统计学</w:t>
            </w:r>
          </w:p>
        </w:tc>
        <w:tc>
          <w:tcPr>
            <w:tcW w:w="2503" w:type="dxa"/>
            <w:vMerge/>
            <w:tcBorders>
              <w:tl2br w:val="nil"/>
              <w:tr2bl w:val="nil"/>
            </w:tcBorders>
            <w:vAlign w:val="center"/>
          </w:tcPr>
          <w:p w:rsidR="00034E90" w:rsidRPr="007A58CE" w:rsidRDefault="00034E90">
            <w:pPr>
              <w:widowControl/>
              <w:jc w:val="left"/>
              <w:rPr>
                <w:rFonts w:ascii="仿宋" w:eastAsia="仿宋" w:hAnsi="仿宋" w:cs="仿宋"/>
                <w:b w:val="0"/>
                <w:color w:val="000000" w:themeColor="text1"/>
                <w:kern w:val="0"/>
                <w:sz w:val="24"/>
                <w:szCs w:val="24"/>
              </w:rPr>
            </w:pPr>
          </w:p>
        </w:tc>
      </w:tr>
      <w:tr w:rsidR="007A58CE" w:rsidRPr="007A58CE" w:rsidTr="003232EB">
        <w:trPr>
          <w:trHeight w:val="626"/>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信息技术与</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12</w:t>
            </w: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电子科学与技术</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屈老师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0731-88811552</w:t>
            </w:r>
          </w:p>
          <w:p w:rsidR="00D30237" w:rsidRDefault="00A44674">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42559003</w:t>
            </w:r>
            <w:r w:rsidR="00E266D3" w:rsidRPr="007A58CE">
              <w:rPr>
                <w:rFonts w:ascii="仿宋" w:eastAsia="仿宋" w:hAnsi="仿宋" w:cs="仿宋" w:hint="eastAsia"/>
                <w:b w:val="0"/>
                <w:color w:val="000000" w:themeColor="text1"/>
                <w:kern w:val="0"/>
                <w:sz w:val="24"/>
                <w:szCs w:val="24"/>
              </w:rPr>
              <w:t>@</w:t>
            </w:r>
            <w:r w:rsidRPr="007A58CE">
              <w:rPr>
                <w:rFonts w:ascii="仿宋" w:eastAsia="仿宋" w:hAnsi="仿宋" w:cs="仿宋" w:hint="eastAsia"/>
                <w:b w:val="0"/>
                <w:color w:val="000000" w:themeColor="text1"/>
                <w:kern w:val="0"/>
                <w:sz w:val="24"/>
                <w:szCs w:val="24"/>
              </w:rPr>
              <w:t xml:space="preserve"> qq</w:t>
            </w:r>
            <w:r w:rsidR="00E266D3" w:rsidRPr="007A58CE">
              <w:rPr>
                <w:rFonts w:ascii="仿宋" w:eastAsia="仿宋" w:hAnsi="仿宋" w:cs="仿宋" w:hint="eastAsia"/>
                <w:b w:val="0"/>
                <w:color w:val="000000" w:themeColor="text1"/>
                <w:kern w:val="0"/>
                <w:sz w:val="24"/>
                <w:szCs w:val="24"/>
              </w:rPr>
              <w:t>.com</w:t>
            </w:r>
          </w:p>
          <w:p w:rsidR="006B625E" w:rsidRPr="007A58CE" w:rsidRDefault="006B625E">
            <w:pPr>
              <w:widowControl/>
              <w:jc w:val="center"/>
              <w:rPr>
                <w:rFonts w:ascii="仿宋" w:eastAsia="仿宋" w:hAnsi="仿宋" w:cs="仿宋"/>
                <w:b w:val="0"/>
                <w:color w:val="000000" w:themeColor="text1"/>
                <w:kern w:val="0"/>
                <w:sz w:val="24"/>
                <w:szCs w:val="24"/>
              </w:rPr>
            </w:pPr>
            <w:r w:rsidRPr="006B625E">
              <w:rPr>
                <w:rFonts w:ascii="仿宋" w:eastAsia="仿宋" w:hAnsi="仿宋" w:cs="仿宋" w:hint="eastAsia"/>
                <w:b w:val="0"/>
                <w:color w:val="000000" w:themeColor="text1"/>
                <w:kern w:val="0"/>
                <w:sz w:val="24"/>
                <w:szCs w:val="24"/>
              </w:rPr>
              <w:t>quxilong@126.com</w:t>
            </w:r>
          </w:p>
        </w:tc>
      </w:tr>
      <w:tr w:rsidR="007A58CE" w:rsidRPr="007A58CE" w:rsidTr="00E77193">
        <w:trPr>
          <w:trHeight w:val="564"/>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信息与通信工程</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r>
      <w:tr w:rsidR="00034E90" w:rsidRPr="007A58CE" w:rsidTr="00E77193">
        <w:trPr>
          <w:trHeight w:val="544"/>
        </w:trPr>
        <w:tc>
          <w:tcPr>
            <w:tcW w:w="1701" w:type="dxa"/>
            <w:vMerge/>
            <w:tcBorders>
              <w:tl2br w:val="nil"/>
              <w:tr2bl w:val="nil"/>
            </w:tcBorders>
            <w:vAlign w:val="center"/>
          </w:tcPr>
          <w:p w:rsidR="00034E90" w:rsidRPr="007A58CE" w:rsidRDefault="00034E90">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034E90" w:rsidRPr="007A58CE" w:rsidRDefault="00034E90">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034E90" w:rsidRPr="007A58CE" w:rsidRDefault="00034E90">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控制科学与工程</w:t>
            </w:r>
          </w:p>
        </w:tc>
        <w:tc>
          <w:tcPr>
            <w:tcW w:w="2503" w:type="dxa"/>
            <w:vMerge/>
            <w:tcBorders>
              <w:tl2br w:val="nil"/>
              <w:tr2bl w:val="nil"/>
            </w:tcBorders>
            <w:noWrap/>
            <w:vAlign w:val="center"/>
          </w:tcPr>
          <w:p w:rsidR="00034E90" w:rsidRPr="007A58CE" w:rsidRDefault="00034E90">
            <w:pPr>
              <w:widowControl/>
              <w:jc w:val="center"/>
              <w:rPr>
                <w:rFonts w:ascii="仿宋" w:eastAsia="仿宋" w:hAnsi="仿宋" w:cs="仿宋"/>
                <w:b w:val="0"/>
                <w:color w:val="000000" w:themeColor="text1"/>
                <w:kern w:val="0"/>
                <w:sz w:val="24"/>
                <w:szCs w:val="24"/>
              </w:rPr>
            </w:pPr>
          </w:p>
        </w:tc>
      </w:tr>
      <w:tr w:rsidR="007A58CE" w:rsidRPr="007A58CE" w:rsidTr="00E77193">
        <w:trPr>
          <w:trHeight w:val="598"/>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rsidP="00347614">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计算机科学与技术</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r>
      <w:tr w:rsidR="007A58CE" w:rsidRPr="007A58CE" w:rsidTr="00E77193">
        <w:trPr>
          <w:trHeight w:val="661"/>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管理科学与工程</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r>
      <w:tr w:rsidR="003F7191" w:rsidRPr="007A58CE" w:rsidTr="00E77193">
        <w:trPr>
          <w:trHeight w:val="694"/>
        </w:trPr>
        <w:tc>
          <w:tcPr>
            <w:tcW w:w="1701" w:type="dxa"/>
            <w:vMerge/>
            <w:tcBorders>
              <w:tl2br w:val="nil"/>
              <w:tr2bl w:val="nil"/>
            </w:tcBorders>
            <w:vAlign w:val="center"/>
          </w:tcPr>
          <w:p w:rsidR="003F7191" w:rsidRPr="007A58CE" w:rsidRDefault="003F7191">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3F7191" w:rsidRPr="007A58CE" w:rsidRDefault="003F7191">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3F7191" w:rsidRPr="007A58CE" w:rsidRDefault="003F7191" w:rsidP="00A44674">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工商</w:t>
            </w:r>
            <w:r w:rsidRPr="007A58CE">
              <w:rPr>
                <w:rFonts w:ascii="仿宋" w:eastAsia="仿宋" w:hAnsi="仿宋" w:cs="仿宋" w:hint="eastAsia"/>
                <w:b w:val="0"/>
                <w:color w:val="000000" w:themeColor="text1"/>
                <w:kern w:val="0"/>
                <w:sz w:val="24"/>
                <w:szCs w:val="24"/>
              </w:rPr>
              <w:t>管理</w:t>
            </w:r>
          </w:p>
        </w:tc>
        <w:tc>
          <w:tcPr>
            <w:tcW w:w="2503" w:type="dxa"/>
            <w:vMerge/>
            <w:tcBorders>
              <w:tl2br w:val="nil"/>
              <w:tr2bl w:val="nil"/>
            </w:tcBorders>
            <w:noWrap/>
            <w:vAlign w:val="center"/>
          </w:tcPr>
          <w:p w:rsidR="003F7191" w:rsidRPr="007A58CE" w:rsidRDefault="003F7191">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lastRenderedPageBreak/>
              <w:t>外国语学院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7</w:t>
            </w:r>
          </w:p>
        </w:tc>
        <w:tc>
          <w:tcPr>
            <w:tcW w:w="2835" w:type="dxa"/>
            <w:tcBorders>
              <w:tl2br w:val="nil"/>
              <w:tr2bl w:val="nil"/>
            </w:tcBorders>
            <w:vAlign w:val="center"/>
          </w:tcPr>
          <w:p w:rsidR="00D30237" w:rsidRPr="007A58CE" w:rsidRDefault="00E266D3">
            <w:pPr>
              <w:widowControl/>
              <w:tabs>
                <w:tab w:val="center" w:pos="1182"/>
                <w:tab w:val="right" w:pos="2244"/>
              </w:tabs>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外国语言文学</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肖老师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0731-88811315</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68835330@</w:t>
            </w:r>
            <w:r w:rsidRPr="007A58CE">
              <w:rPr>
                <w:rFonts w:ascii="仿宋" w:eastAsia="仿宋" w:hAnsi="仿宋" w:cs="仿宋" w:hint="eastAsia"/>
                <w:b w:val="0"/>
                <w:color w:val="000000" w:themeColor="text1"/>
                <w:sz w:val="24"/>
                <w:szCs w:val="24"/>
              </w:rPr>
              <w:t>qq.com</w:t>
            </w: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rsidP="00165B0F">
            <w:pPr>
              <w:widowControl/>
              <w:tabs>
                <w:tab w:val="center" w:pos="1182"/>
                <w:tab w:val="right" w:pos="2244"/>
              </w:tabs>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中国语言文学（</w:t>
            </w:r>
            <w:r w:rsidRPr="00E77193">
              <w:rPr>
                <w:rFonts w:ascii="仿宋" w:eastAsia="仿宋" w:hAnsi="仿宋" w:cs="仿宋" w:hint="eastAsia"/>
                <w:b w:val="0"/>
                <w:color w:val="000000" w:themeColor="text1"/>
                <w:w w:val="90"/>
                <w:kern w:val="0"/>
                <w:sz w:val="24"/>
                <w:szCs w:val="24"/>
              </w:rPr>
              <w:t>本科或硕士有英语专业学习背景</w:t>
            </w:r>
            <w:r w:rsidRPr="007A58CE">
              <w:rPr>
                <w:rFonts w:ascii="仿宋" w:eastAsia="仿宋" w:hAnsi="仿宋" w:cs="仿宋" w:hint="eastAsia"/>
                <w:b w:val="0"/>
                <w:color w:val="000000" w:themeColor="text1"/>
                <w:kern w:val="0"/>
                <w:sz w:val="24"/>
                <w:szCs w:val="24"/>
              </w:rPr>
              <w:t>）</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tabs>
                <w:tab w:val="center" w:pos="1182"/>
                <w:tab w:val="right" w:pos="2244"/>
              </w:tabs>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教育学（</w:t>
            </w:r>
            <w:r w:rsidRPr="00E77193">
              <w:rPr>
                <w:rFonts w:ascii="仿宋" w:eastAsia="仿宋" w:hAnsi="仿宋" w:cs="仿宋" w:hint="eastAsia"/>
                <w:b w:val="0"/>
                <w:color w:val="000000" w:themeColor="text1"/>
                <w:w w:val="90"/>
                <w:kern w:val="0"/>
                <w:sz w:val="24"/>
                <w:szCs w:val="24"/>
              </w:rPr>
              <w:t>本科或硕士有英语专业学习背景</w:t>
            </w:r>
            <w:r w:rsidRPr="007A58CE">
              <w:rPr>
                <w:rFonts w:ascii="仿宋" w:eastAsia="仿宋" w:hAnsi="仿宋" w:cs="仿宋" w:hint="eastAsia"/>
                <w:b w:val="0"/>
                <w:color w:val="000000" w:themeColor="text1"/>
                <w:kern w:val="0"/>
                <w:sz w:val="24"/>
                <w:szCs w:val="24"/>
              </w:rPr>
              <w:t>）</w:t>
            </w:r>
          </w:p>
        </w:tc>
        <w:tc>
          <w:tcPr>
            <w:tcW w:w="2503" w:type="dxa"/>
            <w:vMerge/>
            <w:tcBorders>
              <w:tl2br w:val="nil"/>
              <w:tr2bl w:val="nil"/>
            </w:tcBorders>
            <w:noWrap/>
            <w:vAlign w:val="center"/>
          </w:tcPr>
          <w:p w:rsidR="00D30237" w:rsidRPr="007A58CE" w:rsidRDefault="00D30237">
            <w:pPr>
              <w:widowControl/>
              <w:jc w:val="center"/>
              <w:rPr>
                <w:rFonts w:ascii="仿宋" w:eastAsia="仿宋" w:hAnsi="仿宋" w:cs="仿宋"/>
                <w:b w:val="0"/>
                <w:color w:val="000000" w:themeColor="text1"/>
                <w:sz w:val="24"/>
                <w:szCs w:val="24"/>
              </w:rPr>
            </w:pPr>
          </w:p>
        </w:tc>
      </w:tr>
      <w:tr w:rsidR="007A58CE" w:rsidRPr="007A58CE" w:rsidTr="00A9433A">
        <w:trPr>
          <w:trHeight w:val="510"/>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公共管理学院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8</w:t>
            </w: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公共管理</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伍老师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0731-88811160</w:t>
            </w:r>
          </w:p>
          <w:p w:rsidR="00D30237" w:rsidRPr="007A58CE" w:rsidRDefault="00E266D3">
            <w:pPr>
              <w:widowControl/>
              <w:jc w:val="center"/>
              <w:rPr>
                <w:rFonts w:ascii="仿宋" w:eastAsia="仿宋" w:hAnsi="仿宋" w:cs="仿宋"/>
                <w:b w:val="0"/>
                <w:color w:val="000000" w:themeColor="text1"/>
                <w:sz w:val="24"/>
                <w:szCs w:val="24"/>
              </w:rPr>
            </w:pPr>
            <w:r w:rsidRPr="007A58CE">
              <w:rPr>
                <w:rFonts w:ascii="仿宋" w:eastAsia="仿宋" w:hAnsi="仿宋" w:cs="仿宋" w:hint="eastAsia"/>
                <w:b w:val="0"/>
                <w:color w:val="000000" w:themeColor="text1"/>
                <w:kern w:val="0"/>
                <w:sz w:val="24"/>
                <w:szCs w:val="24"/>
              </w:rPr>
              <w:t>635253</w:t>
            </w:r>
            <w:r w:rsidRPr="007A58CE">
              <w:rPr>
                <w:rStyle w:val="NormalCharacter"/>
                <w:rFonts w:ascii="仿宋" w:eastAsia="仿宋" w:hAnsi="仿宋" w:cs="仿宋" w:hint="eastAsia"/>
                <w:b w:val="0"/>
                <w:color w:val="000000" w:themeColor="text1"/>
                <w:kern w:val="0"/>
                <w:sz w:val="24"/>
                <w:szCs w:val="24"/>
              </w:rPr>
              <w:t>312@qq</w:t>
            </w:r>
            <w:r w:rsidRPr="007A58CE">
              <w:rPr>
                <w:rFonts w:ascii="仿宋" w:eastAsia="仿宋" w:hAnsi="仿宋" w:cs="仿宋" w:hint="eastAsia"/>
                <w:b w:val="0"/>
                <w:color w:val="000000" w:themeColor="text1"/>
                <w:sz w:val="24"/>
                <w:szCs w:val="24"/>
              </w:rPr>
              <w:t>.com</w:t>
            </w: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法  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政治学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社会学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管理科学与工程</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马克思主义理论</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467"/>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工程管理学院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7</w:t>
            </w:r>
          </w:p>
        </w:tc>
        <w:tc>
          <w:tcPr>
            <w:tcW w:w="2835" w:type="dxa"/>
            <w:tcBorders>
              <w:tl2br w:val="nil"/>
              <w:tr2bl w:val="nil"/>
            </w:tcBorders>
            <w:vAlign w:val="center"/>
          </w:tcPr>
          <w:p w:rsidR="00D30237" w:rsidRPr="00120247" w:rsidRDefault="00A76901" w:rsidP="00A76901">
            <w:pPr>
              <w:widowControl/>
              <w:jc w:val="center"/>
              <w:rPr>
                <w:rFonts w:ascii="仿宋" w:eastAsia="仿宋" w:hAnsi="仿宋" w:cs="仿宋"/>
                <w:b w:val="0"/>
                <w:color w:val="FF0000"/>
                <w:kern w:val="0"/>
                <w:sz w:val="24"/>
                <w:szCs w:val="24"/>
              </w:rPr>
            </w:pPr>
            <w:r w:rsidRPr="007A58CE">
              <w:rPr>
                <w:rStyle w:val="NormalCharacter"/>
                <w:rFonts w:ascii="仿宋" w:eastAsia="仿宋" w:hAnsi="仿宋" w:cs="仿宋" w:hint="eastAsia"/>
                <w:b w:val="0"/>
                <w:color w:val="000000" w:themeColor="text1"/>
                <w:kern w:val="0"/>
                <w:sz w:val="24"/>
                <w:szCs w:val="24"/>
              </w:rPr>
              <w:t>土木工程</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章老师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0731-88811897</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49608</w:t>
            </w:r>
            <w:r w:rsidRPr="007A58CE">
              <w:rPr>
                <w:rStyle w:val="NormalCharacter"/>
                <w:rFonts w:ascii="仿宋" w:eastAsia="仿宋" w:hAnsi="仿宋" w:cs="仿宋" w:hint="eastAsia"/>
                <w:b w:val="0"/>
                <w:color w:val="000000" w:themeColor="text1"/>
                <w:kern w:val="0"/>
                <w:sz w:val="24"/>
                <w:szCs w:val="24"/>
              </w:rPr>
              <w:t>2918@qq.com</w:t>
            </w:r>
          </w:p>
        </w:tc>
      </w:tr>
      <w:tr w:rsidR="00BE0CF9" w:rsidRPr="007A58CE" w:rsidTr="00A9433A">
        <w:trPr>
          <w:trHeight w:val="420"/>
        </w:trPr>
        <w:tc>
          <w:tcPr>
            <w:tcW w:w="1701" w:type="dxa"/>
            <w:vMerge/>
            <w:tcBorders>
              <w:tl2br w:val="nil"/>
              <w:tr2bl w:val="nil"/>
            </w:tcBorders>
            <w:vAlign w:val="center"/>
          </w:tcPr>
          <w:p w:rsidR="00BE0CF9" w:rsidRPr="007A58CE" w:rsidRDefault="00BE0CF9">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BE0CF9" w:rsidRPr="007A58CE" w:rsidRDefault="00BE0CF9">
            <w:pPr>
              <w:widowControl/>
              <w:jc w:val="center"/>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BE0CF9" w:rsidRPr="007A58CE" w:rsidRDefault="00356E7F" w:rsidP="00165B0F">
            <w:pPr>
              <w:widowControl/>
              <w:jc w:val="center"/>
              <w:rPr>
                <w:rStyle w:val="NormalCharacter"/>
                <w:rFonts w:ascii="仿宋" w:eastAsia="仿宋" w:hAnsi="仿宋" w:cs="仿宋"/>
                <w:b w:val="0"/>
                <w:color w:val="000000" w:themeColor="text1"/>
                <w:kern w:val="0"/>
                <w:sz w:val="24"/>
                <w:szCs w:val="24"/>
              </w:rPr>
            </w:pPr>
            <w:r w:rsidRPr="007A58CE">
              <w:rPr>
                <w:rStyle w:val="NormalCharacter"/>
                <w:rFonts w:ascii="仿宋" w:eastAsia="仿宋" w:hAnsi="仿宋" w:cs="仿宋" w:hint="eastAsia"/>
                <w:b w:val="0"/>
                <w:color w:val="000000" w:themeColor="text1"/>
                <w:kern w:val="0"/>
                <w:sz w:val="24"/>
                <w:szCs w:val="24"/>
              </w:rPr>
              <w:t>测绘科学与技术</w:t>
            </w:r>
          </w:p>
        </w:tc>
        <w:tc>
          <w:tcPr>
            <w:tcW w:w="2503" w:type="dxa"/>
            <w:vMerge/>
            <w:tcBorders>
              <w:tl2br w:val="nil"/>
              <w:tr2bl w:val="nil"/>
            </w:tcBorders>
            <w:noWrap/>
            <w:vAlign w:val="center"/>
          </w:tcPr>
          <w:p w:rsidR="00BE0CF9" w:rsidRPr="007A58CE" w:rsidRDefault="00BE0CF9">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ED2EF0" w:rsidRDefault="00047B2E" w:rsidP="00DF7C04">
            <w:pPr>
              <w:widowControl/>
              <w:jc w:val="center"/>
              <w:rPr>
                <w:rFonts w:ascii="仿宋" w:eastAsia="仿宋" w:hAnsi="仿宋" w:cs="仿宋"/>
                <w:b w:val="0"/>
                <w:color w:val="000000" w:themeColor="text1"/>
                <w:kern w:val="0"/>
                <w:sz w:val="24"/>
                <w:szCs w:val="24"/>
              </w:rPr>
            </w:pPr>
            <w:r>
              <w:rPr>
                <w:rStyle w:val="NormalCharacter"/>
                <w:rFonts w:ascii="仿宋" w:eastAsia="仿宋" w:hAnsi="仿宋" w:cs="仿宋" w:hint="eastAsia"/>
                <w:b w:val="0"/>
                <w:color w:val="000000" w:themeColor="text1"/>
                <w:kern w:val="0"/>
                <w:sz w:val="24"/>
                <w:szCs w:val="24"/>
              </w:rPr>
              <w:t>建筑学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BE0CF9" w:rsidRPr="007A58CE" w:rsidTr="00A9433A">
        <w:trPr>
          <w:trHeight w:val="510"/>
        </w:trPr>
        <w:tc>
          <w:tcPr>
            <w:tcW w:w="1701" w:type="dxa"/>
            <w:vMerge/>
            <w:tcBorders>
              <w:tl2br w:val="nil"/>
              <w:tr2bl w:val="nil"/>
            </w:tcBorders>
            <w:vAlign w:val="center"/>
          </w:tcPr>
          <w:p w:rsidR="00BE0CF9" w:rsidRPr="007A58CE" w:rsidRDefault="00BE0CF9">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BE0CF9" w:rsidRPr="007A58CE" w:rsidRDefault="00BE0CF9">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BE0CF9" w:rsidRPr="007A58CE" w:rsidRDefault="00047B2E" w:rsidP="00356E7F">
            <w:pPr>
              <w:widowControl/>
              <w:jc w:val="center"/>
              <w:rPr>
                <w:rStyle w:val="NormalCharacte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理论经济学</w:t>
            </w:r>
          </w:p>
        </w:tc>
        <w:tc>
          <w:tcPr>
            <w:tcW w:w="2503" w:type="dxa"/>
            <w:vMerge/>
            <w:tcBorders>
              <w:tl2br w:val="nil"/>
              <w:tr2bl w:val="nil"/>
            </w:tcBorders>
            <w:vAlign w:val="center"/>
          </w:tcPr>
          <w:p w:rsidR="00BE0CF9" w:rsidRPr="007A58CE" w:rsidRDefault="00BE0CF9">
            <w:pPr>
              <w:widowControl/>
              <w:jc w:val="left"/>
              <w:rPr>
                <w:rFonts w:ascii="仿宋" w:eastAsia="仿宋" w:hAnsi="仿宋" w:cs="仿宋"/>
                <w:b w:val="0"/>
                <w:color w:val="000000" w:themeColor="text1"/>
                <w:kern w:val="0"/>
                <w:sz w:val="24"/>
                <w:szCs w:val="24"/>
              </w:rPr>
            </w:pPr>
          </w:p>
        </w:tc>
      </w:tr>
      <w:tr w:rsidR="00356E7F" w:rsidRPr="007A58CE" w:rsidTr="00A9433A">
        <w:trPr>
          <w:trHeight w:val="510"/>
        </w:trPr>
        <w:tc>
          <w:tcPr>
            <w:tcW w:w="1701" w:type="dxa"/>
            <w:vMerge/>
            <w:tcBorders>
              <w:tl2br w:val="nil"/>
              <w:tr2bl w:val="nil"/>
            </w:tcBorders>
            <w:vAlign w:val="center"/>
          </w:tcPr>
          <w:p w:rsidR="00356E7F" w:rsidRPr="007A58CE" w:rsidRDefault="00356E7F">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356E7F" w:rsidRPr="007A58CE" w:rsidRDefault="00356E7F">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356E7F" w:rsidRPr="00ED2EF0" w:rsidRDefault="002A1335" w:rsidP="00047B2E">
            <w:pPr>
              <w:widowControl/>
              <w:jc w:val="center"/>
              <w:rPr>
                <w:rStyle w:val="NormalCharacte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应用经济学</w:t>
            </w:r>
          </w:p>
        </w:tc>
        <w:tc>
          <w:tcPr>
            <w:tcW w:w="2503" w:type="dxa"/>
            <w:vMerge/>
            <w:tcBorders>
              <w:tl2br w:val="nil"/>
              <w:tr2bl w:val="nil"/>
            </w:tcBorders>
            <w:vAlign w:val="center"/>
          </w:tcPr>
          <w:p w:rsidR="00356E7F" w:rsidRPr="007A58CE" w:rsidRDefault="00356E7F">
            <w:pPr>
              <w:widowControl/>
              <w:jc w:val="left"/>
              <w:rPr>
                <w:rFonts w:ascii="仿宋" w:eastAsia="仿宋" w:hAnsi="仿宋" w:cs="仿宋"/>
                <w:b w:val="0"/>
                <w:color w:val="000000" w:themeColor="text1"/>
                <w:kern w:val="0"/>
                <w:sz w:val="24"/>
                <w:szCs w:val="24"/>
              </w:rPr>
            </w:pPr>
          </w:p>
        </w:tc>
      </w:tr>
      <w:tr w:rsidR="00165B0F" w:rsidRPr="007A58CE" w:rsidTr="00A9433A">
        <w:trPr>
          <w:trHeight w:val="510"/>
        </w:trPr>
        <w:tc>
          <w:tcPr>
            <w:tcW w:w="1701" w:type="dxa"/>
            <w:vMerge/>
            <w:tcBorders>
              <w:tl2br w:val="nil"/>
              <w:tr2bl w:val="nil"/>
            </w:tcBorders>
            <w:vAlign w:val="center"/>
          </w:tcPr>
          <w:p w:rsidR="00165B0F" w:rsidRPr="007A58CE" w:rsidRDefault="00165B0F">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165B0F" w:rsidRPr="007A58CE" w:rsidRDefault="00165B0F">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165B0F" w:rsidRPr="00165B0F" w:rsidRDefault="002A1335" w:rsidP="00BE0CF9">
            <w:pPr>
              <w:widowControl/>
              <w:spacing w:line="420" w:lineRule="exact"/>
              <w:jc w:val="center"/>
              <w:rPr>
                <w:rStyle w:val="NormalCharacter"/>
                <w:rFonts w:ascii="仿宋" w:eastAsia="仿宋" w:hAnsi="仿宋" w:cs="仿宋"/>
                <w:color w:val="000000" w:themeColor="text1"/>
                <w:kern w:val="0"/>
                <w:sz w:val="24"/>
                <w:szCs w:val="24"/>
              </w:rPr>
            </w:pPr>
            <w:r>
              <w:rPr>
                <w:rStyle w:val="NormalCharacter"/>
                <w:rFonts w:ascii="仿宋" w:eastAsia="仿宋" w:hAnsi="仿宋" w:cs="仿宋" w:hint="eastAsia"/>
                <w:b w:val="0"/>
                <w:color w:val="000000" w:themeColor="text1"/>
                <w:kern w:val="0"/>
                <w:sz w:val="24"/>
                <w:szCs w:val="24"/>
              </w:rPr>
              <w:t>工商</w:t>
            </w:r>
            <w:r w:rsidRPr="00ED2EF0">
              <w:rPr>
                <w:rStyle w:val="NormalCharacter"/>
                <w:rFonts w:ascii="仿宋" w:eastAsia="仿宋" w:hAnsi="仿宋" w:cs="仿宋" w:hint="eastAsia"/>
                <w:b w:val="0"/>
                <w:color w:val="000000" w:themeColor="text1"/>
                <w:kern w:val="0"/>
                <w:sz w:val="24"/>
                <w:szCs w:val="24"/>
              </w:rPr>
              <w:t>管理</w:t>
            </w:r>
          </w:p>
        </w:tc>
        <w:tc>
          <w:tcPr>
            <w:tcW w:w="2503" w:type="dxa"/>
            <w:vMerge/>
            <w:tcBorders>
              <w:tl2br w:val="nil"/>
              <w:tr2bl w:val="nil"/>
            </w:tcBorders>
            <w:vAlign w:val="center"/>
          </w:tcPr>
          <w:p w:rsidR="00165B0F" w:rsidRPr="007A58CE" w:rsidRDefault="00165B0F">
            <w:pPr>
              <w:widowControl/>
              <w:jc w:val="left"/>
              <w:rPr>
                <w:rFonts w:ascii="仿宋" w:eastAsia="仿宋" w:hAnsi="仿宋" w:cs="仿宋"/>
                <w:b w:val="0"/>
                <w:color w:val="000000" w:themeColor="text1"/>
                <w:kern w:val="0"/>
                <w:sz w:val="24"/>
                <w:szCs w:val="24"/>
              </w:rPr>
            </w:pPr>
          </w:p>
        </w:tc>
      </w:tr>
      <w:tr w:rsidR="007A58CE" w:rsidRPr="007A58CE" w:rsidTr="006211BD">
        <w:trPr>
          <w:trHeight w:val="736"/>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rsidP="00DF7C04">
            <w:pPr>
              <w:widowControl/>
              <w:jc w:val="center"/>
              <w:rPr>
                <w:rFonts w:ascii="仿宋" w:eastAsia="仿宋" w:hAnsi="仿宋" w:cs="仿宋"/>
                <w:b w:val="0"/>
                <w:color w:val="000000" w:themeColor="text1"/>
                <w:kern w:val="0"/>
                <w:sz w:val="24"/>
                <w:szCs w:val="24"/>
              </w:rPr>
            </w:pPr>
            <w:r w:rsidRPr="007A58CE">
              <w:rPr>
                <w:rStyle w:val="NormalCharacter"/>
                <w:rFonts w:ascii="仿宋" w:eastAsia="仿宋" w:hAnsi="仿宋" w:cs="仿宋" w:hint="eastAsia"/>
                <w:b w:val="0"/>
                <w:color w:val="000000" w:themeColor="text1"/>
                <w:kern w:val="0"/>
                <w:sz w:val="24"/>
                <w:szCs w:val="24"/>
              </w:rPr>
              <w:t>管理科学与工程</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val="restart"/>
            <w:tcBorders>
              <w:tl2br w:val="nil"/>
              <w:tr2bl w:val="nil"/>
            </w:tcBorders>
            <w:vAlign w:val="center"/>
          </w:tcPr>
          <w:p w:rsidR="00C93765"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马克思主义</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6</w:t>
            </w:r>
          </w:p>
        </w:tc>
        <w:tc>
          <w:tcPr>
            <w:tcW w:w="2835" w:type="dxa"/>
            <w:tcBorders>
              <w:tl2br w:val="nil"/>
              <w:tr2bl w:val="nil"/>
            </w:tcBorders>
            <w:vAlign w:val="center"/>
          </w:tcPr>
          <w:p w:rsidR="00D30237" w:rsidRPr="007A58CE" w:rsidRDefault="00E266D3" w:rsidP="003928C4">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马克思主义理论</w:t>
            </w:r>
          </w:p>
        </w:tc>
        <w:tc>
          <w:tcPr>
            <w:tcW w:w="2503" w:type="dxa"/>
            <w:vMerge w:val="restart"/>
            <w:tcBorders>
              <w:tl2br w:val="nil"/>
              <w:tr2bl w:val="nil"/>
            </w:tcBorders>
            <w:noWrap/>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刘老师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13055196421</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0731-88811060</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59812687</w:t>
            </w:r>
            <w:r w:rsidRPr="007A58CE">
              <w:rPr>
                <w:rFonts w:ascii="仿宋" w:eastAsia="仿宋" w:hAnsi="仿宋" w:cs="仿宋" w:hint="eastAsia"/>
                <w:b w:val="0"/>
                <w:color w:val="000000" w:themeColor="text1"/>
                <w:sz w:val="24"/>
                <w:szCs w:val="24"/>
              </w:rPr>
              <w:t>2@qq.com</w:t>
            </w:r>
          </w:p>
        </w:tc>
      </w:tr>
      <w:tr w:rsidR="003928C4" w:rsidRPr="007A58CE" w:rsidTr="00A9433A">
        <w:trPr>
          <w:trHeight w:val="556"/>
        </w:trPr>
        <w:tc>
          <w:tcPr>
            <w:tcW w:w="1701"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3928C4" w:rsidRPr="007A58CE" w:rsidRDefault="003928C4">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哲学</w:t>
            </w:r>
          </w:p>
        </w:tc>
        <w:tc>
          <w:tcPr>
            <w:tcW w:w="2503" w:type="dxa"/>
            <w:vMerge/>
            <w:tcBorders>
              <w:tl2br w:val="nil"/>
              <w:tr2bl w:val="nil"/>
            </w:tcBorders>
            <w:vAlign w:val="center"/>
          </w:tcPr>
          <w:p w:rsidR="003928C4" w:rsidRPr="007A58CE" w:rsidRDefault="003928C4">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rsidP="003928C4">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政治学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696A9C" w:rsidRPr="007A58CE" w:rsidTr="00A9433A">
        <w:trPr>
          <w:trHeight w:val="822"/>
        </w:trPr>
        <w:tc>
          <w:tcPr>
            <w:tcW w:w="1701" w:type="dxa"/>
            <w:vMerge w:val="restart"/>
            <w:tcBorders>
              <w:tl2br w:val="nil"/>
              <w:tr2bl w:val="nil"/>
            </w:tcBorders>
            <w:vAlign w:val="center"/>
          </w:tcPr>
          <w:p w:rsidR="00C93765"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数学与统计</w:t>
            </w:r>
          </w:p>
          <w:p w:rsidR="00696A9C" w:rsidRPr="007A58CE"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学院</w:t>
            </w:r>
          </w:p>
        </w:tc>
        <w:tc>
          <w:tcPr>
            <w:tcW w:w="709" w:type="dxa"/>
            <w:vMerge w:val="restart"/>
            <w:tcBorders>
              <w:tl2br w:val="nil"/>
              <w:tr2bl w:val="nil"/>
            </w:tcBorders>
            <w:vAlign w:val="center"/>
          </w:tcPr>
          <w:p w:rsidR="00696A9C" w:rsidRPr="007A58CE"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w:t>
            </w:r>
          </w:p>
        </w:tc>
        <w:tc>
          <w:tcPr>
            <w:tcW w:w="2835" w:type="dxa"/>
            <w:tcBorders>
              <w:tl2br w:val="nil"/>
              <w:tr2bl w:val="nil"/>
            </w:tcBorders>
            <w:vAlign w:val="center"/>
          </w:tcPr>
          <w:p w:rsidR="00696A9C" w:rsidRPr="007A58CE" w:rsidRDefault="00696A9C" w:rsidP="00034E90">
            <w:pPr>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数学（</w:t>
            </w:r>
            <w:r w:rsidRPr="007A58CE">
              <w:rPr>
                <w:rFonts w:ascii="仿宋" w:eastAsia="仿宋" w:hAnsi="仿宋" w:cs="仿宋" w:hint="eastAsia"/>
                <w:b w:val="0"/>
                <w:color w:val="000000" w:themeColor="text1"/>
                <w:kern w:val="0"/>
                <w:sz w:val="24"/>
                <w:szCs w:val="24"/>
              </w:rPr>
              <w:t>应用数学、计算数学</w:t>
            </w:r>
            <w:r>
              <w:rPr>
                <w:rFonts w:ascii="仿宋" w:eastAsia="仿宋" w:hAnsi="仿宋" w:cs="仿宋" w:hint="eastAsia"/>
                <w:b w:val="0"/>
                <w:color w:val="000000" w:themeColor="text1"/>
                <w:kern w:val="0"/>
                <w:sz w:val="24"/>
                <w:szCs w:val="24"/>
              </w:rPr>
              <w:t>、</w:t>
            </w:r>
            <w:r w:rsidRPr="007A58CE">
              <w:rPr>
                <w:rFonts w:ascii="仿宋" w:eastAsia="仿宋" w:hAnsi="仿宋" w:cs="仿宋" w:hint="eastAsia"/>
                <w:b w:val="0"/>
                <w:color w:val="000000" w:themeColor="text1"/>
                <w:kern w:val="0"/>
                <w:sz w:val="24"/>
                <w:szCs w:val="24"/>
              </w:rPr>
              <w:t>概率论与数理统计</w:t>
            </w:r>
            <w:r>
              <w:rPr>
                <w:rFonts w:ascii="仿宋" w:eastAsia="仿宋" w:hAnsi="仿宋" w:cs="仿宋" w:hint="eastAsia"/>
                <w:b w:val="0"/>
                <w:color w:val="000000" w:themeColor="text1"/>
                <w:kern w:val="0"/>
                <w:sz w:val="24"/>
                <w:szCs w:val="24"/>
              </w:rPr>
              <w:t>）</w:t>
            </w:r>
          </w:p>
        </w:tc>
        <w:tc>
          <w:tcPr>
            <w:tcW w:w="2503" w:type="dxa"/>
            <w:vMerge w:val="restart"/>
            <w:tcBorders>
              <w:tl2br w:val="nil"/>
              <w:tr2bl w:val="nil"/>
            </w:tcBorders>
            <w:noWrap/>
            <w:vAlign w:val="center"/>
          </w:tcPr>
          <w:p w:rsidR="00696A9C" w:rsidRPr="007A58CE"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吴老师</w:t>
            </w:r>
          </w:p>
          <w:p w:rsidR="00696A9C"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0731-88811010</w:t>
            </w:r>
          </w:p>
          <w:p w:rsidR="00696A9C" w:rsidRPr="007A58CE" w:rsidRDefault="00696A9C">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15607318996</w:t>
            </w:r>
          </w:p>
          <w:p w:rsidR="00696A9C" w:rsidRPr="007A58CE" w:rsidRDefault="00696A9C">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wjghn@163.com</w:t>
            </w:r>
          </w:p>
        </w:tc>
      </w:tr>
      <w:tr w:rsidR="00696A9C" w:rsidRPr="007A58CE" w:rsidTr="00A9433A">
        <w:trPr>
          <w:trHeight w:val="510"/>
        </w:trPr>
        <w:tc>
          <w:tcPr>
            <w:tcW w:w="1701"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696A9C" w:rsidRDefault="00696A9C" w:rsidP="00034E90">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统计学</w:t>
            </w:r>
          </w:p>
        </w:tc>
        <w:tc>
          <w:tcPr>
            <w:tcW w:w="2503" w:type="dxa"/>
            <w:vMerge/>
            <w:tcBorders>
              <w:tl2br w:val="nil"/>
              <w:tr2bl w:val="nil"/>
            </w:tcBorders>
            <w:vAlign w:val="center"/>
          </w:tcPr>
          <w:p w:rsidR="00696A9C" w:rsidRPr="007A58CE" w:rsidRDefault="00696A9C">
            <w:pPr>
              <w:widowControl/>
              <w:jc w:val="center"/>
              <w:rPr>
                <w:rFonts w:ascii="仿宋" w:eastAsia="仿宋" w:hAnsi="仿宋" w:cs="仿宋"/>
                <w:b w:val="0"/>
                <w:color w:val="000000" w:themeColor="text1"/>
                <w:kern w:val="0"/>
                <w:sz w:val="24"/>
                <w:szCs w:val="24"/>
              </w:rPr>
            </w:pPr>
          </w:p>
        </w:tc>
      </w:tr>
      <w:tr w:rsidR="00696A9C" w:rsidRPr="007A58CE" w:rsidTr="00A9433A">
        <w:trPr>
          <w:trHeight w:val="465"/>
        </w:trPr>
        <w:tc>
          <w:tcPr>
            <w:tcW w:w="1701"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696A9C" w:rsidRPr="007A58CE" w:rsidRDefault="00696A9C" w:rsidP="006B7A6E">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应用经济学</w:t>
            </w:r>
          </w:p>
        </w:tc>
        <w:tc>
          <w:tcPr>
            <w:tcW w:w="2503" w:type="dxa"/>
            <w:vMerge/>
            <w:tcBorders>
              <w:tl2br w:val="nil"/>
              <w:tr2bl w:val="nil"/>
            </w:tcBorders>
            <w:vAlign w:val="center"/>
          </w:tcPr>
          <w:p w:rsidR="00696A9C" w:rsidRPr="007A58CE" w:rsidRDefault="00696A9C">
            <w:pPr>
              <w:widowControl/>
              <w:jc w:val="center"/>
              <w:rPr>
                <w:rFonts w:ascii="仿宋" w:eastAsia="仿宋" w:hAnsi="仿宋" w:cs="仿宋"/>
                <w:b w:val="0"/>
                <w:color w:val="000000" w:themeColor="text1"/>
                <w:kern w:val="0"/>
                <w:sz w:val="24"/>
                <w:szCs w:val="24"/>
              </w:rPr>
            </w:pPr>
          </w:p>
        </w:tc>
      </w:tr>
      <w:tr w:rsidR="00696A9C" w:rsidRPr="007A58CE" w:rsidTr="00E77193">
        <w:trPr>
          <w:trHeight w:val="657"/>
        </w:trPr>
        <w:tc>
          <w:tcPr>
            <w:tcW w:w="1701"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696A9C" w:rsidRPr="007A58CE" w:rsidRDefault="00696A9C">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E77193" w:rsidRDefault="00696A9C" w:rsidP="00E77193">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理论经济学</w:t>
            </w:r>
          </w:p>
        </w:tc>
        <w:tc>
          <w:tcPr>
            <w:tcW w:w="2503" w:type="dxa"/>
            <w:vMerge/>
            <w:tcBorders>
              <w:tl2br w:val="nil"/>
              <w:tr2bl w:val="nil"/>
            </w:tcBorders>
            <w:vAlign w:val="center"/>
          </w:tcPr>
          <w:p w:rsidR="00696A9C" w:rsidRPr="007A58CE" w:rsidRDefault="00696A9C">
            <w:pPr>
              <w:widowControl/>
              <w:jc w:val="center"/>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val="restart"/>
            <w:tcBorders>
              <w:tl2br w:val="nil"/>
              <w:tr2bl w:val="nil"/>
            </w:tcBorders>
            <w:vAlign w:val="center"/>
          </w:tcPr>
          <w:p w:rsidR="00C93765"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lastRenderedPageBreak/>
              <w:t>人文与艺术</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学院</w:t>
            </w:r>
          </w:p>
        </w:tc>
        <w:tc>
          <w:tcPr>
            <w:tcW w:w="709"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6</w:t>
            </w:r>
          </w:p>
        </w:tc>
        <w:tc>
          <w:tcPr>
            <w:tcW w:w="2835" w:type="dxa"/>
            <w:tcBorders>
              <w:tl2br w:val="nil"/>
              <w:tr2bl w:val="nil"/>
            </w:tcBorders>
            <w:vAlign w:val="center"/>
          </w:tcPr>
          <w:p w:rsidR="00D30237" w:rsidRPr="007A58CE" w:rsidRDefault="0046358A" w:rsidP="0046358A">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艺术</w:t>
            </w:r>
            <w:r>
              <w:rPr>
                <w:rFonts w:ascii="仿宋" w:eastAsia="仿宋" w:hAnsi="仿宋" w:cs="仿宋" w:hint="eastAsia"/>
                <w:b w:val="0"/>
                <w:color w:val="000000" w:themeColor="text1"/>
                <w:kern w:val="0"/>
                <w:sz w:val="24"/>
                <w:szCs w:val="24"/>
              </w:rPr>
              <w:t>学</w:t>
            </w:r>
            <w:r w:rsidR="00BD7C3F">
              <w:rPr>
                <w:rFonts w:ascii="仿宋" w:eastAsia="仿宋" w:hAnsi="仿宋" w:cs="仿宋" w:hint="eastAsia"/>
                <w:b w:val="0"/>
                <w:color w:val="000000" w:themeColor="text1"/>
                <w:kern w:val="0"/>
                <w:sz w:val="24"/>
                <w:szCs w:val="24"/>
              </w:rPr>
              <w:t>理论、设计学</w:t>
            </w:r>
          </w:p>
        </w:tc>
        <w:tc>
          <w:tcPr>
            <w:tcW w:w="2503" w:type="dxa"/>
            <w:vMerge w:val="restart"/>
            <w:tcBorders>
              <w:tl2br w:val="nil"/>
              <w:tr2bl w:val="nil"/>
            </w:tcBorders>
            <w:vAlign w:val="center"/>
          </w:tcPr>
          <w:p w:rsidR="00FE2555" w:rsidRDefault="00FE2555" w:rsidP="006D5D35">
            <w:pPr>
              <w:widowControl/>
              <w:rPr>
                <w:rFonts w:ascii="仿宋" w:eastAsia="仿宋" w:hAnsi="仿宋" w:cs="仿宋"/>
                <w:b w:val="0"/>
                <w:color w:val="000000" w:themeColor="text1"/>
                <w:kern w:val="0"/>
                <w:sz w:val="24"/>
                <w:szCs w:val="24"/>
              </w:rPr>
            </w:pPr>
          </w:p>
          <w:p w:rsidR="00D30237" w:rsidRPr="007A58CE" w:rsidRDefault="00E266D3" w:rsidP="00FE2555">
            <w:pPr>
              <w:widowControl/>
              <w:ind w:firstLineChars="250" w:firstLine="600"/>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林老师</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0731-88811121</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676541915@qq.com</w:t>
            </w: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46358A" w:rsidP="0046358A">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中国语言文学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tabs>
                <w:tab w:val="left" w:pos="373"/>
                <w:tab w:val="center" w:pos="1182"/>
              </w:tabs>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地理学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C32D6C" w:rsidP="00C32D6C">
            <w:pPr>
              <w:widowControl/>
              <w:jc w:val="center"/>
              <w:rPr>
                <w:rFonts w:ascii="仿宋" w:eastAsia="仿宋" w:hAnsi="仿宋" w:cs="仿宋"/>
                <w:b w:val="0"/>
                <w:color w:val="000000" w:themeColor="text1"/>
                <w:kern w:val="0"/>
                <w:sz w:val="24"/>
                <w:szCs w:val="24"/>
              </w:rPr>
            </w:pPr>
            <w:r>
              <w:rPr>
                <w:rStyle w:val="NormalCharacter"/>
                <w:rFonts w:ascii="仿宋" w:eastAsia="仿宋" w:hAnsi="仿宋" w:cs="仿宋" w:hint="eastAsia"/>
                <w:b w:val="0"/>
                <w:color w:val="000000" w:themeColor="text1"/>
                <w:kern w:val="0"/>
                <w:sz w:val="24"/>
                <w:szCs w:val="24"/>
              </w:rPr>
              <w:t>工商</w:t>
            </w:r>
            <w:r w:rsidR="00E266D3" w:rsidRPr="007A58CE">
              <w:rPr>
                <w:rFonts w:ascii="仿宋" w:eastAsia="仿宋" w:hAnsi="仿宋" w:cs="仿宋" w:hint="eastAsia"/>
                <w:b w:val="0"/>
                <w:color w:val="000000" w:themeColor="text1"/>
                <w:kern w:val="0"/>
                <w:sz w:val="24"/>
                <w:szCs w:val="24"/>
              </w:rPr>
              <w:t>管理</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46358A" w:rsidP="00BD7C3F">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中国史</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EC30E7" w:rsidRPr="007A58CE" w:rsidTr="00A9433A">
        <w:trPr>
          <w:trHeight w:val="510"/>
        </w:trPr>
        <w:tc>
          <w:tcPr>
            <w:tcW w:w="1701" w:type="dxa"/>
            <w:vMerge/>
            <w:tcBorders>
              <w:tl2br w:val="nil"/>
              <w:tr2bl w:val="nil"/>
            </w:tcBorders>
            <w:vAlign w:val="center"/>
          </w:tcPr>
          <w:p w:rsidR="00EC30E7" w:rsidRPr="007A58CE" w:rsidRDefault="00EC30E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EC30E7" w:rsidRPr="007A58CE" w:rsidRDefault="00EC30E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EC30E7" w:rsidRPr="007A58CE" w:rsidRDefault="00EC30E7" w:rsidP="00BD7C3F">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社会学</w:t>
            </w:r>
          </w:p>
        </w:tc>
        <w:tc>
          <w:tcPr>
            <w:tcW w:w="2503" w:type="dxa"/>
            <w:vMerge/>
            <w:tcBorders>
              <w:tl2br w:val="nil"/>
              <w:tr2bl w:val="nil"/>
            </w:tcBorders>
            <w:vAlign w:val="center"/>
          </w:tcPr>
          <w:p w:rsidR="00EC30E7" w:rsidRPr="007A58CE" w:rsidRDefault="00EC30E7">
            <w:pPr>
              <w:widowControl/>
              <w:jc w:val="left"/>
              <w:rPr>
                <w:rFonts w:ascii="仿宋" w:eastAsia="仿宋" w:hAnsi="仿宋" w:cs="仿宋"/>
                <w:b w:val="0"/>
                <w:color w:val="000000" w:themeColor="text1"/>
                <w:kern w:val="0"/>
                <w:sz w:val="24"/>
                <w:szCs w:val="24"/>
              </w:rPr>
            </w:pPr>
          </w:p>
        </w:tc>
      </w:tr>
      <w:tr w:rsidR="007A58CE" w:rsidRPr="007A58CE" w:rsidTr="00A9433A">
        <w:trPr>
          <w:trHeight w:val="51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新闻传播学</w:t>
            </w:r>
          </w:p>
        </w:tc>
        <w:tc>
          <w:tcPr>
            <w:tcW w:w="2503" w:type="dxa"/>
            <w:vMerge/>
            <w:tcBorders>
              <w:tl2br w:val="nil"/>
              <w:tr2bl w:val="nil"/>
            </w:tcBorders>
            <w:vAlign w:val="center"/>
          </w:tcPr>
          <w:p w:rsidR="00D30237" w:rsidRPr="007A58CE" w:rsidRDefault="00D30237">
            <w:pPr>
              <w:widowControl/>
              <w:jc w:val="left"/>
              <w:rPr>
                <w:rFonts w:ascii="仿宋" w:eastAsia="仿宋" w:hAnsi="仿宋" w:cs="仿宋"/>
                <w:b w:val="0"/>
                <w:color w:val="000000" w:themeColor="text1"/>
                <w:kern w:val="0"/>
                <w:sz w:val="24"/>
                <w:szCs w:val="24"/>
              </w:rPr>
            </w:pPr>
          </w:p>
        </w:tc>
      </w:tr>
      <w:tr w:rsidR="00A9433A" w:rsidRPr="007A58CE" w:rsidTr="00A9433A">
        <w:trPr>
          <w:trHeight w:val="736"/>
        </w:trPr>
        <w:tc>
          <w:tcPr>
            <w:tcW w:w="1701" w:type="dxa"/>
            <w:vMerge w:val="restart"/>
            <w:tcBorders>
              <w:tl2br w:val="nil"/>
              <w:tr2bl w:val="nil"/>
            </w:tcBorders>
            <w:vAlign w:val="center"/>
          </w:tcPr>
          <w:p w:rsidR="00A9433A" w:rsidRPr="007A58CE" w:rsidRDefault="00A9433A">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体育学院</w:t>
            </w:r>
          </w:p>
        </w:tc>
        <w:tc>
          <w:tcPr>
            <w:tcW w:w="709" w:type="dxa"/>
            <w:vMerge w:val="restart"/>
            <w:tcBorders>
              <w:tl2br w:val="nil"/>
              <w:tr2bl w:val="nil"/>
            </w:tcBorders>
            <w:vAlign w:val="center"/>
          </w:tcPr>
          <w:p w:rsidR="00A9433A" w:rsidRPr="007A58CE" w:rsidRDefault="00A9433A">
            <w:pPr>
              <w:widowControl/>
              <w:ind w:firstLineChars="100" w:firstLine="240"/>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w:t>
            </w:r>
          </w:p>
        </w:tc>
        <w:tc>
          <w:tcPr>
            <w:tcW w:w="2835" w:type="dxa"/>
            <w:tcBorders>
              <w:tl2br w:val="nil"/>
              <w:tr2bl w:val="nil"/>
            </w:tcBorders>
            <w:vAlign w:val="center"/>
          </w:tcPr>
          <w:p w:rsidR="00A9433A" w:rsidRPr="007A58CE" w:rsidRDefault="00A9433A" w:rsidP="00A9433A">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体育学</w:t>
            </w:r>
          </w:p>
        </w:tc>
        <w:tc>
          <w:tcPr>
            <w:tcW w:w="2503" w:type="dxa"/>
            <w:vMerge w:val="restart"/>
            <w:tcBorders>
              <w:tl2br w:val="nil"/>
              <w:tr2bl w:val="nil"/>
            </w:tcBorders>
            <w:noWrap/>
            <w:vAlign w:val="center"/>
          </w:tcPr>
          <w:p w:rsidR="00A9433A" w:rsidRPr="007A58CE" w:rsidRDefault="00A9433A" w:rsidP="00FE2555">
            <w:pPr>
              <w:widowControl/>
              <w:tabs>
                <w:tab w:val="left" w:pos="272"/>
                <w:tab w:val="left" w:pos="466"/>
              </w:tabs>
              <w:ind w:firstLineChars="250" w:firstLine="600"/>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刘老师</w:t>
            </w:r>
          </w:p>
          <w:p w:rsidR="00A9433A" w:rsidRPr="007A58CE" w:rsidRDefault="00A9433A">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0731-88811433</w:t>
            </w:r>
          </w:p>
          <w:p w:rsidR="00A9433A" w:rsidRPr="007A58CE" w:rsidRDefault="00A9433A">
            <w:pPr>
              <w:widowControl/>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sz w:val="24"/>
                <w:szCs w:val="24"/>
              </w:rPr>
              <w:t>499938016@qq.com</w:t>
            </w:r>
          </w:p>
        </w:tc>
      </w:tr>
      <w:tr w:rsidR="00A9433A" w:rsidRPr="007A58CE" w:rsidTr="00A9433A">
        <w:trPr>
          <w:trHeight w:val="510"/>
        </w:trPr>
        <w:tc>
          <w:tcPr>
            <w:tcW w:w="1701" w:type="dxa"/>
            <w:vMerge/>
            <w:tcBorders>
              <w:tl2br w:val="nil"/>
              <w:tr2bl w:val="nil"/>
            </w:tcBorders>
            <w:vAlign w:val="center"/>
          </w:tcPr>
          <w:p w:rsidR="00A9433A" w:rsidRPr="007A58CE" w:rsidRDefault="00A9433A">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A9433A" w:rsidRPr="007A58CE" w:rsidRDefault="00A9433A">
            <w:pPr>
              <w:widowControl/>
              <w:ind w:firstLineChars="100" w:firstLine="240"/>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A9433A" w:rsidRDefault="00A9433A">
            <w:pPr>
              <w:widowControl/>
              <w:jc w:val="center"/>
              <w:rPr>
                <w:rFonts w:ascii="仿宋" w:eastAsia="仿宋" w:hAnsi="仿宋" w:cs="仿宋"/>
                <w:b w:val="0"/>
                <w:color w:val="000000" w:themeColor="text1"/>
                <w:kern w:val="0"/>
                <w:sz w:val="24"/>
                <w:szCs w:val="24"/>
              </w:rPr>
            </w:pPr>
            <w:r>
              <w:rPr>
                <w:rStyle w:val="NormalCharacter"/>
                <w:rFonts w:ascii="仿宋" w:eastAsia="仿宋" w:hAnsi="仿宋" w:cs="仿宋" w:hint="eastAsia"/>
                <w:b w:val="0"/>
                <w:color w:val="000000" w:themeColor="text1"/>
                <w:kern w:val="0"/>
                <w:sz w:val="24"/>
                <w:szCs w:val="24"/>
              </w:rPr>
              <w:t>工商</w:t>
            </w:r>
            <w:r w:rsidRPr="007A58CE">
              <w:rPr>
                <w:rFonts w:ascii="仿宋" w:eastAsia="仿宋" w:hAnsi="仿宋" w:cs="仿宋" w:hint="eastAsia"/>
                <w:b w:val="0"/>
                <w:color w:val="000000" w:themeColor="text1"/>
                <w:kern w:val="0"/>
                <w:sz w:val="24"/>
                <w:szCs w:val="24"/>
              </w:rPr>
              <w:t>管理</w:t>
            </w:r>
          </w:p>
          <w:p w:rsidR="007450A9" w:rsidRPr="007A58CE" w:rsidRDefault="007450A9">
            <w:pPr>
              <w:widowControl/>
              <w:jc w:val="center"/>
              <w:rPr>
                <w:rFonts w:ascii="仿宋" w:eastAsia="仿宋" w:hAnsi="仿宋" w:cs="仿宋"/>
                <w:b w:val="0"/>
                <w:color w:val="000000" w:themeColor="text1"/>
                <w:kern w:val="0"/>
                <w:sz w:val="24"/>
                <w:szCs w:val="24"/>
              </w:rPr>
            </w:pPr>
          </w:p>
        </w:tc>
        <w:tc>
          <w:tcPr>
            <w:tcW w:w="2503" w:type="dxa"/>
            <w:vMerge/>
            <w:tcBorders>
              <w:tl2br w:val="nil"/>
              <w:tr2bl w:val="nil"/>
            </w:tcBorders>
            <w:noWrap/>
            <w:vAlign w:val="center"/>
          </w:tcPr>
          <w:p w:rsidR="00A9433A" w:rsidRPr="007A58CE" w:rsidRDefault="00A9433A">
            <w:pPr>
              <w:widowControl/>
              <w:tabs>
                <w:tab w:val="left" w:pos="272"/>
                <w:tab w:val="left" w:pos="466"/>
              </w:tabs>
              <w:ind w:firstLineChars="200" w:firstLine="480"/>
              <w:jc w:val="left"/>
              <w:rPr>
                <w:rFonts w:ascii="仿宋" w:eastAsia="仿宋" w:hAnsi="仿宋" w:cs="仿宋"/>
                <w:b w:val="0"/>
                <w:color w:val="000000" w:themeColor="text1"/>
                <w:kern w:val="0"/>
                <w:sz w:val="24"/>
                <w:szCs w:val="24"/>
              </w:rPr>
            </w:pPr>
          </w:p>
        </w:tc>
      </w:tr>
      <w:tr w:rsidR="007A58CE" w:rsidRPr="007A58CE" w:rsidTr="00A9433A">
        <w:trPr>
          <w:trHeight w:val="712"/>
        </w:trPr>
        <w:tc>
          <w:tcPr>
            <w:tcW w:w="1701" w:type="dxa"/>
            <w:vMerge w:val="restart"/>
            <w:tcBorders>
              <w:tl2br w:val="nil"/>
              <w:tr2bl w:val="nil"/>
            </w:tcBorders>
            <w:vAlign w:val="center"/>
          </w:tcPr>
          <w:p w:rsidR="00C93765" w:rsidRDefault="003928C4">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湖南省</w:t>
            </w:r>
            <w:r w:rsidR="00E266D3" w:rsidRPr="007A58CE">
              <w:rPr>
                <w:rFonts w:ascii="仿宋" w:eastAsia="仿宋" w:hAnsi="仿宋" w:cs="仿宋" w:hint="eastAsia"/>
                <w:b w:val="0"/>
                <w:color w:val="000000" w:themeColor="text1"/>
                <w:kern w:val="0"/>
                <w:sz w:val="24"/>
                <w:szCs w:val="24"/>
              </w:rPr>
              <w:t>经济</w:t>
            </w:r>
          </w:p>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地理研究</w:t>
            </w:r>
            <w:r w:rsidR="003928C4">
              <w:rPr>
                <w:rFonts w:ascii="仿宋" w:eastAsia="仿宋" w:hAnsi="仿宋" w:cs="仿宋" w:hint="eastAsia"/>
                <w:b w:val="0"/>
                <w:color w:val="000000" w:themeColor="text1"/>
                <w:kern w:val="0"/>
                <w:sz w:val="24"/>
                <w:szCs w:val="24"/>
              </w:rPr>
              <w:t>所</w:t>
            </w:r>
          </w:p>
        </w:tc>
        <w:tc>
          <w:tcPr>
            <w:tcW w:w="709" w:type="dxa"/>
            <w:vMerge w:val="restart"/>
            <w:tcBorders>
              <w:tl2br w:val="nil"/>
              <w:tr2bl w:val="nil"/>
            </w:tcBorders>
            <w:vAlign w:val="center"/>
          </w:tcPr>
          <w:p w:rsidR="00D30237" w:rsidRPr="007A58CE" w:rsidRDefault="00E266D3">
            <w:pPr>
              <w:widowControl/>
              <w:ind w:firstLineChars="100" w:firstLine="240"/>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w:t>
            </w:r>
          </w:p>
        </w:tc>
        <w:tc>
          <w:tcPr>
            <w:tcW w:w="2835" w:type="dxa"/>
            <w:tcBorders>
              <w:tl2br w:val="nil"/>
              <w:tr2bl w:val="nil"/>
            </w:tcBorders>
            <w:vAlign w:val="center"/>
          </w:tcPr>
          <w:p w:rsidR="00D30237" w:rsidRPr="007A58CE" w:rsidRDefault="004F0266" w:rsidP="004F0266">
            <w:pPr>
              <w:jc w:val="center"/>
              <w:rPr>
                <w:rFonts w:ascii="仿宋" w:eastAsia="仿宋" w:hAnsi="仿宋" w:cs="仿宋"/>
                <w:b w:val="0"/>
                <w:color w:val="000000" w:themeColor="text1"/>
                <w:kern w:val="0"/>
                <w:sz w:val="24"/>
                <w:szCs w:val="24"/>
              </w:rPr>
            </w:pPr>
            <w:r w:rsidRPr="004F0266">
              <w:rPr>
                <w:rFonts w:ascii="仿宋" w:eastAsia="仿宋" w:hAnsi="仿宋" w:cs="仿宋" w:hint="eastAsia"/>
                <w:b w:val="0"/>
                <w:color w:val="000000" w:themeColor="text1"/>
                <w:kern w:val="0"/>
                <w:sz w:val="24"/>
                <w:szCs w:val="24"/>
              </w:rPr>
              <w:t>地理学（本科和硕士为地理学或相关专业</w:t>
            </w:r>
            <w:r>
              <w:rPr>
                <w:rFonts w:ascii="宋体" w:hAnsi="宋体" w:cs="宋体" w:hint="eastAsia"/>
                <w:color w:val="000000"/>
                <w:kern w:val="0"/>
                <w:sz w:val="24"/>
                <w:szCs w:val="24"/>
              </w:rPr>
              <w:t>）</w:t>
            </w:r>
          </w:p>
        </w:tc>
        <w:tc>
          <w:tcPr>
            <w:tcW w:w="2503" w:type="dxa"/>
            <w:vMerge w:val="restart"/>
            <w:tcBorders>
              <w:tl2br w:val="nil"/>
              <w:tr2bl w:val="nil"/>
            </w:tcBorders>
            <w:noWrap/>
            <w:vAlign w:val="center"/>
          </w:tcPr>
          <w:p w:rsidR="007450A9" w:rsidRPr="007A58CE" w:rsidRDefault="007450A9" w:rsidP="00FE2555">
            <w:pPr>
              <w:widowControl/>
              <w:tabs>
                <w:tab w:val="left" w:pos="272"/>
                <w:tab w:val="left" w:pos="466"/>
              </w:tabs>
              <w:ind w:firstLineChars="250" w:firstLine="600"/>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刘老师</w:t>
            </w:r>
          </w:p>
          <w:p w:rsidR="007450A9" w:rsidRPr="007A58CE" w:rsidRDefault="007450A9" w:rsidP="007450A9">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 xml:space="preserve"> </w:t>
            </w:r>
            <w:r w:rsidRPr="007A58CE">
              <w:rPr>
                <w:rFonts w:ascii="仿宋" w:eastAsia="仿宋" w:hAnsi="仿宋" w:cs="仿宋" w:hint="eastAsia"/>
                <w:b w:val="0"/>
                <w:color w:val="000000" w:themeColor="text1"/>
                <w:kern w:val="0"/>
                <w:sz w:val="24"/>
                <w:szCs w:val="24"/>
              </w:rPr>
              <w:t>0731-88811</w:t>
            </w:r>
            <w:r>
              <w:rPr>
                <w:rFonts w:ascii="仿宋" w:eastAsia="仿宋" w:hAnsi="仿宋" w:cs="仿宋" w:hint="eastAsia"/>
                <w:b w:val="0"/>
                <w:color w:val="000000" w:themeColor="text1"/>
                <w:kern w:val="0"/>
                <w:sz w:val="24"/>
                <w:szCs w:val="24"/>
              </w:rPr>
              <w:t>590</w:t>
            </w:r>
          </w:p>
          <w:p w:rsidR="00D30237" w:rsidRPr="007A58CE" w:rsidRDefault="00E266D3" w:rsidP="00047B2E">
            <w:pPr>
              <w:widowControl/>
              <w:tabs>
                <w:tab w:val="left" w:pos="272"/>
                <w:tab w:val="left" w:pos="466"/>
              </w:tabs>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437810361@qq.com</w:t>
            </w:r>
          </w:p>
        </w:tc>
      </w:tr>
      <w:tr w:rsidR="007A58CE" w:rsidRPr="007A58CE" w:rsidTr="00A9433A">
        <w:trPr>
          <w:trHeight w:val="800"/>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ind w:firstLineChars="200" w:firstLine="480"/>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846D30" w:rsidP="00C93765">
            <w:pPr>
              <w:widowControl/>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建筑学</w:t>
            </w:r>
            <w:r w:rsidRPr="00C93765">
              <w:rPr>
                <w:rFonts w:ascii="仿宋" w:eastAsia="仿宋" w:hAnsi="仿宋" w:cs="仿宋" w:hint="eastAsia"/>
                <w:b w:val="0"/>
                <w:color w:val="000000" w:themeColor="text1"/>
                <w:w w:val="90"/>
                <w:kern w:val="0"/>
                <w:sz w:val="24"/>
                <w:szCs w:val="24"/>
              </w:rPr>
              <w:t>（</w:t>
            </w:r>
            <w:r w:rsidR="00322FEE" w:rsidRPr="00C93765">
              <w:rPr>
                <w:rFonts w:ascii="仿宋" w:eastAsia="仿宋" w:hAnsi="仿宋" w:cs="仿宋" w:hint="eastAsia"/>
                <w:b w:val="0"/>
                <w:color w:val="000000" w:themeColor="text1"/>
                <w:w w:val="90"/>
                <w:kern w:val="0"/>
                <w:sz w:val="24"/>
                <w:szCs w:val="24"/>
              </w:rPr>
              <w:t>城乡</w:t>
            </w:r>
            <w:r w:rsidRPr="00C93765">
              <w:rPr>
                <w:rFonts w:ascii="仿宋" w:eastAsia="仿宋" w:hAnsi="仿宋" w:cs="仿宋" w:hint="eastAsia"/>
                <w:b w:val="0"/>
                <w:color w:val="000000" w:themeColor="text1"/>
                <w:w w:val="90"/>
                <w:kern w:val="0"/>
                <w:sz w:val="24"/>
                <w:szCs w:val="24"/>
              </w:rPr>
              <w:t>规划与设计</w:t>
            </w:r>
            <w:r w:rsidR="00E266D3" w:rsidRPr="00C93765">
              <w:rPr>
                <w:rFonts w:ascii="仿宋" w:eastAsia="仿宋" w:hAnsi="仿宋" w:cs="仿宋" w:hint="eastAsia"/>
                <w:b w:val="0"/>
                <w:color w:val="000000" w:themeColor="text1"/>
                <w:w w:val="90"/>
                <w:kern w:val="0"/>
                <w:sz w:val="24"/>
                <w:szCs w:val="24"/>
              </w:rPr>
              <w:t>）</w:t>
            </w:r>
          </w:p>
        </w:tc>
        <w:tc>
          <w:tcPr>
            <w:tcW w:w="2503" w:type="dxa"/>
            <w:vMerge/>
            <w:tcBorders>
              <w:tl2br w:val="nil"/>
              <w:tr2bl w:val="nil"/>
            </w:tcBorders>
            <w:noWrap/>
            <w:vAlign w:val="center"/>
          </w:tcPr>
          <w:p w:rsidR="00D30237" w:rsidRPr="007A58CE" w:rsidRDefault="00D30237">
            <w:pPr>
              <w:widowControl/>
              <w:tabs>
                <w:tab w:val="left" w:pos="272"/>
                <w:tab w:val="left" w:pos="466"/>
              </w:tabs>
              <w:ind w:firstLineChars="200" w:firstLine="480"/>
              <w:jc w:val="left"/>
              <w:rPr>
                <w:rFonts w:ascii="仿宋" w:eastAsia="仿宋" w:hAnsi="仿宋" w:cs="仿宋"/>
                <w:b w:val="0"/>
                <w:color w:val="000000" w:themeColor="text1"/>
                <w:kern w:val="0"/>
                <w:sz w:val="24"/>
                <w:szCs w:val="24"/>
              </w:rPr>
            </w:pPr>
          </w:p>
        </w:tc>
      </w:tr>
      <w:tr w:rsidR="007A58CE" w:rsidRPr="007A58CE" w:rsidTr="00A9433A">
        <w:trPr>
          <w:trHeight w:val="716"/>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ind w:firstLineChars="200" w:firstLine="480"/>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7A58CE" w:rsidRDefault="004F0266">
            <w:pPr>
              <w:widowControl/>
              <w:jc w:val="center"/>
              <w:rPr>
                <w:rFonts w:ascii="仿宋" w:eastAsia="仿宋" w:hAnsi="仿宋" w:cs="仿宋"/>
                <w:b w:val="0"/>
                <w:color w:val="000000" w:themeColor="text1"/>
                <w:kern w:val="0"/>
                <w:sz w:val="24"/>
                <w:szCs w:val="24"/>
              </w:rPr>
            </w:pPr>
            <w:r w:rsidRPr="004F0266">
              <w:rPr>
                <w:rFonts w:ascii="仿宋" w:eastAsia="仿宋" w:hAnsi="仿宋" w:cs="仿宋" w:hint="eastAsia"/>
                <w:b w:val="0"/>
                <w:color w:val="000000" w:themeColor="text1"/>
                <w:kern w:val="0"/>
                <w:sz w:val="24"/>
                <w:szCs w:val="24"/>
              </w:rPr>
              <w:t>生物学（</w:t>
            </w:r>
            <w:r>
              <w:rPr>
                <w:rFonts w:ascii="仿宋" w:eastAsia="仿宋" w:hAnsi="仿宋" w:cs="仿宋" w:hint="eastAsia"/>
                <w:b w:val="0"/>
                <w:color w:val="000000" w:themeColor="text1"/>
                <w:kern w:val="0"/>
                <w:sz w:val="24"/>
                <w:szCs w:val="24"/>
              </w:rPr>
              <w:t>生态学</w:t>
            </w:r>
            <w:r w:rsidRPr="004F0266">
              <w:rPr>
                <w:rFonts w:ascii="仿宋" w:eastAsia="仿宋" w:hAnsi="仿宋" w:cs="仿宋" w:hint="eastAsia"/>
                <w:b w:val="0"/>
                <w:color w:val="000000" w:themeColor="text1"/>
                <w:kern w:val="0"/>
                <w:sz w:val="24"/>
                <w:szCs w:val="24"/>
              </w:rPr>
              <w:t>）</w:t>
            </w:r>
          </w:p>
        </w:tc>
        <w:tc>
          <w:tcPr>
            <w:tcW w:w="2503" w:type="dxa"/>
            <w:vMerge/>
            <w:tcBorders>
              <w:tl2br w:val="nil"/>
              <w:tr2bl w:val="nil"/>
            </w:tcBorders>
            <w:noWrap/>
            <w:vAlign w:val="center"/>
          </w:tcPr>
          <w:p w:rsidR="00D30237" w:rsidRPr="007A58CE" w:rsidRDefault="00D30237">
            <w:pPr>
              <w:widowControl/>
              <w:tabs>
                <w:tab w:val="left" w:pos="272"/>
                <w:tab w:val="left" w:pos="466"/>
              </w:tabs>
              <w:ind w:firstLineChars="200" w:firstLine="480"/>
              <w:jc w:val="left"/>
              <w:rPr>
                <w:rFonts w:ascii="仿宋" w:eastAsia="仿宋" w:hAnsi="仿宋" w:cs="仿宋"/>
                <w:b w:val="0"/>
                <w:color w:val="000000" w:themeColor="text1"/>
                <w:kern w:val="0"/>
                <w:sz w:val="24"/>
                <w:szCs w:val="24"/>
              </w:rPr>
            </w:pPr>
          </w:p>
        </w:tc>
      </w:tr>
      <w:tr w:rsidR="007A58CE" w:rsidRPr="007450A9" w:rsidTr="00FE2555">
        <w:trPr>
          <w:trHeight w:val="796"/>
        </w:trPr>
        <w:tc>
          <w:tcPr>
            <w:tcW w:w="1701" w:type="dxa"/>
            <w:vMerge w:val="restart"/>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其他二级部门</w:t>
            </w:r>
          </w:p>
        </w:tc>
        <w:tc>
          <w:tcPr>
            <w:tcW w:w="709" w:type="dxa"/>
            <w:vMerge w:val="restart"/>
            <w:tcBorders>
              <w:tl2br w:val="nil"/>
              <w:tr2bl w:val="nil"/>
            </w:tcBorders>
            <w:vAlign w:val="center"/>
          </w:tcPr>
          <w:p w:rsidR="00D30237" w:rsidRPr="007A58CE" w:rsidRDefault="00E266D3">
            <w:pPr>
              <w:widowControl/>
              <w:ind w:firstLineChars="100" w:firstLine="240"/>
              <w:jc w:val="left"/>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5</w:t>
            </w:r>
          </w:p>
        </w:tc>
        <w:tc>
          <w:tcPr>
            <w:tcW w:w="2835" w:type="dxa"/>
            <w:tcBorders>
              <w:tl2br w:val="nil"/>
              <w:tr2bl w:val="nil"/>
            </w:tcBorders>
            <w:vAlign w:val="center"/>
          </w:tcPr>
          <w:p w:rsidR="00D30237" w:rsidRPr="007A58CE" w:rsidRDefault="00E266D3">
            <w:pPr>
              <w:widowControl/>
              <w:jc w:val="center"/>
              <w:rPr>
                <w:rFonts w:ascii="仿宋" w:eastAsia="仿宋" w:hAnsi="仿宋" w:cs="仿宋"/>
                <w:b w:val="0"/>
                <w:color w:val="000000" w:themeColor="text1"/>
                <w:kern w:val="0"/>
                <w:sz w:val="24"/>
                <w:szCs w:val="24"/>
              </w:rPr>
            </w:pPr>
            <w:r w:rsidRPr="007A58CE">
              <w:rPr>
                <w:rFonts w:ascii="仿宋" w:eastAsia="仿宋" w:hAnsi="仿宋" w:cs="仿宋" w:hint="eastAsia"/>
                <w:b w:val="0"/>
                <w:color w:val="000000" w:themeColor="text1"/>
                <w:kern w:val="0"/>
                <w:sz w:val="24"/>
                <w:szCs w:val="24"/>
              </w:rPr>
              <w:t>心理学、教育学</w:t>
            </w:r>
          </w:p>
        </w:tc>
        <w:tc>
          <w:tcPr>
            <w:tcW w:w="2503" w:type="dxa"/>
            <w:vMerge w:val="restart"/>
            <w:tcBorders>
              <w:tl2br w:val="nil"/>
              <w:tr2bl w:val="nil"/>
            </w:tcBorders>
            <w:noWrap/>
            <w:vAlign w:val="center"/>
          </w:tcPr>
          <w:p w:rsidR="007450A9" w:rsidRPr="007A58CE" w:rsidRDefault="007450A9" w:rsidP="00FE2555">
            <w:pPr>
              <w:widowControl/>
              <w:tabs>
                <w:tab w:val="left" w:pos="272"/>
                <w:tab w:val="left" w:pos="466"/>
              </w:tabs>
              <w:ind w:firstLineChars="300" w:firstLine="720"/>
              <w:jc w:val="left"/>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唐</w:t>
            </w:r>
            <w:r w:rsidRPr="007A58CE">
              <w:rPr>
                <w:rFonts w:ascii="仿宋" w:eastAsia="仿宋" w:hAnsi="仿宋" w:cs="仿宋" w:hint="eastAsia"/>
                <w:b w:val="0"/>
                <w:color w:val="000000" w:themeColor="text1"/>
                <w:kern w:val="0"/>
                <w:sz w:val="24"/>
                <w:szCs w:val="24"/>
              </w:rPr>
              <w:t>老师</w:t>
            </w:r>
          </w:p>
          <w:p w:rsidR="007450A9" w:rsidRPr="007A58CE" w:rsidRDefault="00FE2555" w:rsidP="007450A9">
            <w:pPr>
              <w:widowControl/>
              <w:jc w:val="center"/>
              <w:rPr>
                <w:rFonts w:ascii="仿宋" w:eastAsia="仿宋" w:hAnsi="仿宋" w:cs="仿宋"/>
                <w:b w:val="0"/>
                <w:color w:val="000000" w:themeColor="text1"/>
                <w:kern w:val="0"/>
                <w:sz w:val="24"/>
                <w:szCs w:val="24"/>
              </w:rPr>
            </w:pPr>
            <w:r>
              <w:rPr>
                <w:rFonts w:ascii="仿宋" w:eastAsia="仿宋" w:hAnsi="仿宋" w:cs="仿宋" w:hint="eastAsia"/>
                <w:b w:val="0"/>
                <w:color w:val="000000" w:themeColor="text1"/>
                <w:kern w:val="0"/>
                <w:sz w:val="24"/>
                <w:szCs w:val="24"/>
              </w:rPr>
              <w:t xml:space="preserve"> </w:t>
            </w:r>
            <w:r w:rsidR="007450A9" w:rsidRPr="007A58CE">
              <w:rPr>
                <w:rFonts w:ascii="仿宋" w:eastAsia="仿宋" w:hAnsi="仿宋" w:cs="仿宋" w:hint="eastAsia"/>
                <w:b w:val="0"/>
                <w:color w:val="000000" w:themeColor="text1"/>
                <w:kern w:val="0"/>
                <w:sz w:val="24"/>
                <w:szCs w:val="24"/>
              </w:rPr>
              <w:t>0731-88811</w:t>
            </w:r>
            <w:r w:rsidR="007450A9">
              <w:rPr>
                <w:rFonts w:ascii="仿宋" w:eastAsia="仿宋" w:hAnsi="仿宋" w:cs="仿宋" w:hint="eastAsia"/>
                <w:b w:val="0"/>
                <w:color w:val="000000" w:themeColor="text1"/>
                <w:kern w:val="0"/>
                <w:sz w:val="24"/>
                <w:szCs w:val="24"/>
              </w:rPr>
              <w:t>080</w:t>
            </w:r>
          </w:p>
          <w:p w:rsidR="00D30237" w:rsidRPr="007A58CE" w:rsidRDefault="00F76FC6">
            <w:pPr>
              <w:widowControl/>
              <w:jc w:val="center"/>
              <w:rPr>
                <w:rFonts w:ascii="仿宋" w:eastAsia="仿宋" w:hAnsi="仿宋" w:cs="仿宋"/>
                <w:b w:val="0"/>
                <w:color w:val="000000" w:themeColor="text1"/>
                <w:kern w:val="0"/>
                <w:sz w:val="24"/>
                <w:szCs w:val="24"/>
              </w:rPr>
            </w:pPr>
            <w:hyperlink r:id="rId11" w:history="1">
              <w:r w:rsidR="00E266D3" w:rsidRPr="007A58CE">
                <w:rPr>
                  <w:rFonts w:ascii="仿宋" w:eastAsia="仿宋" w:hAnsi="仿宋" w:cs="仿宋" w:hint="eastAsia"/>
                  <w:b w:val="0"/>
                  <w:color w:val="000000" w:themeColor="text1"/>
                  <w:sz w:val="24"/>
                  <w:szCs w:val="24"/>
                </w:rPr>
                <w:t>hufehr@163.com</w:t>
              </w:r>
            </w:hyperlink>
            <w:hyperlink r:id="rId12" w:history="1"/>
          </w:p>
        </w:tc>
      </w:tr>
      <w:tr w:rsidR="007A58CE" w:rsidRPr="007A58CE" w:rsidTr="00FE2555">
        <w:trPr>
          <w:trHeight w:val="977"/>
        </w:trPr>
        <w:tc>
          <w:tcPr>
            <w:tcW w:w="1701" w:type="dxa"/>
            <w:vMerge/>
            <w:tcBorders>
              <w:tl2br w:val="nil"/>
              <w:tr2bl w:val="nil"/>
            </w:tcBorders>
            <w:vAlign w:val="center"/>
          </w:tcPr>
          <w:p w:rsidR="00D30237" w:rsidRPr="007A58CE" w:rsidRDefault="00D30237">
            <w:pPr>
              <w:widowControl/>
              <w:jc w:val="center"/>
              <w:rPr>
                <w:rFonts w:ascii="仿宋" w:eastAsia="仿宋" w:hAnsi="仿宋" w:cs="仿宋"/>
                <w:b w:val="0"/>
                <w:color w:val="000000" w:themeColor="text1"/>
                <w:kern w:val="0"/>
                <w:sz w:val="24"/>
                <w:szCs w:val="24"/>
              </w:rPr>
            </w:pPr>
          </w:p>
        </w:tc>
        <w:tc>
          <w:tcPr>
            <w:tcW w:w="709" w:type="dxa"/>
            <w:vMerge/>
            <w:tcBorders>
              <w:tl2br w:val="nil"/>
              <w:tr2bl w:val="nil"/>
            </w:tcBorders>
            <w:vAlign w:val="center"/>
          </w:tcPr>
          <w:p w:rsidR="00D30237" w:rsidRPr="007A58CE" w:rsidRDefault="00D30237">
            <w:pPr>
              <w:widowControl/>
              <w:ind w:firstLineChars="100" w:firstLine="240"/>
              <w:jc w:val="left"/>
              <w:rPr>
                <w:rFonts w:ascii="仿宋" w:eastAsia="仿宋" w:hAnsi="仿宋" w:cs="仿宋"/>
                <w:b w:val="0"/>
                <w:color w:val="000000" w:themeColor="text1"/>
                <w:kern w:val="0"/>
                <w:sz w:val="24"/>
                <w:szCs w:val="24"/>
              </w:rPr>
            </w:pPr>
          </w:p>
        </w:tc>
        <w:tc>
          <w:tcPr>
            <w:tcW w:w="2835" w:type="dxa"/>
            <w:tcBorders>
              <w:tl2br w:val="nil"/>
              <w:tr2bl w:val="nil"/>
            </w:tcBorders>
            <w:vAlign w:val="center"/>
          </w:tcPr>
          <w:p w:rsidR="00D30237" w:rsidRPr="00D06C3F" w:rsidRDefault="00E266D3" w:rsidP="005216F3">
            <w:pPr>
              <w:widowControl/>
              <w:jc w:val="center"/>
              <w:rPr>
                <w:rFonts w:ascii="仿宋" w:eastAsia="仿宋" w:hAnsi="仿宋" w:cs="仿宋"/>
                <w:b w:val="0"/>
                <w:color w:val="000000" w:themeColor="text1"/>
                <w:w w:val="90"/>
                <w:kern w:val="0"/>
                <w:sz w:val="24"/>
                <w:szCs w:val="24"/>
              </w:rPr>
            </w:pPr>
            <w:r w:rsidRPr="00D06C3F">
              <w:rPr>
                <w:rFonts w:ascii="仿宋" w:eastAsia="仿宋" w:hAnsi="仿宋" w:cs="仿宋" w:hint="eastAsia"/>
                <w:b w:val="0"/>
                <w:color w:val="000000" w:themeColor="text1"/>
                <w:w w:val="90"/>
                <w:kern w:val="0"/>
                <w:sz w:val="24"/>
                <w:szCs w:val="24"/>
              </w:rPr>
              <w:t>公共管理、政治学</w:t>
            </w:r>
            <w:r w:rsidR="005216F3" w:rsidRPr="00D06C3F">
              <w:rPr>
                <w:rFonts w:ascii="仿宋" w:eastAsia="仿宋" w:hAnsi="仿宋" w:cs="仿宋" w:hint="eastAsia"/>
                <w:b w:val="0"/>
                <w:color w:val="000000" w:themeColor="text1"/>
                <w:w w:val="90"/>
                <w:kern w:val="0"/>
                <w:sz w:val="24"/>
                <w:szCs w:val="24"/>
              </w:rPr>
              <w:t>、法学</w:t>
            </w:r>
          </w:p>
        </w:tc>
        <w:tc>
          <w:tcPr>
            <w:tcW w:w="2503" w:type="dxa"/>
            <w:vMerge/>
            <w:tcBorders>
              <w:tl2br w:val="nil"/>
              <w:tr2bl w:val="nil"/>
            </w:tcBorders>
            <w:noWrap/>
            <w:vAlign w:val="center"/>
          </w:tcPr>
          <w:p w:rsidR="00D30237" w:rsidRPr="007A58CE" w:rsidRDefault="00D30237">
            <w:pPr>
              <w:widowControl/>
              <w:tabs>
                <w:tab w:val="left" w:pos="272"/>
                <w:tab w:val="left" w:pos="466"/>
              </w:tabs>
              <w:ind w:firstLineChars="200" w:firstLine="480"/>
              <w:jc w:val="left"/>
              <w:rPr>
                <w:rFonts w:ascii="仿宋" w:eastAsia="仿宋" w:hAnsi="仿宋" w:cs="仿宋"/>
                <w:b w:val="0"/>
                <w:color w:val="000000" w:themeColor="text1"/>
                <w:kern w:val="0"/>
                <w:sz w:val="24"/>
                <w:szCs w:val="24"/>
              </w:rPr>
            </w:pPr>
          </w:p>
        </w:tc>
      </w:tr>
    </w:tbl>
    <w:p w:rsidR="00D30237" w:rsidRPr="00C93765" w:rsidRDefault="00E266D3" w:rsidP="00C93765">
      <w:pPr>
        <w:spacing w:line="600" w:lineRule="exact"/>
        <w:ind w:firstLineChars="250" w:firstLine="803"/>
        <w:rPr>
          <w:rFonts w:hAnsi="黑体" w:cs="黑体"/>
          <w:color w:val="000000" w:themeColor="text1"/>
          <w:sz w:val="32"/>
          <w:szCs w:val="30"/>
        </w:rPr>
      </w:pPr>
      <w:r w:rsidRPr="00C93765">
        <w:rPr>
          <w:rFonts w:hAnsi="黑体" w:cs="黑体" w:hint="eastAsia"/>
          <w:color w:val="000000" w:themeColor="text1"/>
          <w:sz w:val="32"/>
          <w:szCs w:val="30"/>
        </w:rPr>
        <w:t>四、待遇</w:t>
      </w:r>
    </w:p>
    <w:p w:rsidR="00D30237" w:rsidRPr="007A58CE" w:rsidRDefault="00E266D3">
      <w:pPr>
        <w:spacing w:line="600" w:lineRule="exact"/>
        <w:ind w:firstLineChars="200" w:firstLine="640"/>
        <w:rPr>
          <w:rFonts w:hAnsi="黑体" w:cs="宋体"/>
          <w:b w:val="0"/>
          <w:color w:val="000000" w:themeColor="text1"/>
          <w:kern w:val="0"/>
          <w:sz w:val="32"/>
          <w:szCs w:val="32"/>
        </w:rPr>
      </w:pPr>
      <w:r w:rsidRPr="007A58CE">
        <w:rPr>
          <w:rFonts w:hAnsi="黑体" w:cs="宋体" w:hint="eastAsia"/>
          <w:b w:val="0"/>
          <w:color w:val="000000" w:themeColor="text1"/>
          <w:kern w:val="0"/>
          <w:sz w:val="32"/>
          <w:szCs w:val="32"/>
        </w:rPr>
        <w:t>（一）学科带头人引进待遇（可面议）</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基本待遇：学科带头人引进费100-150万元。符合学校“厚生人才工程”认定层次，获聘并完成工作任务的，第一二三层次人才奖励津贴每年分别为15万元、10万元、5万元。</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lastRenderedPageBreak/>
        <w:t>住房安排：学校提供过渡房三年。如不需要过渡房，按学校公租房租金给予三年租金补贴。</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配偶安置：符合调入条件的办理调入手续；不符合调入条件的，学校提供</w:t>
      </w:r>
      <w:r w:rsidR="003928C4" w:rsidRPr="003F7191">
        <w:rPr>
          <w:rFonts w:ascii="仿宋_GB2312" w:eastAsia="仿宋_GB2312" w:hAnsi="仿宋" w:cs="宋体" w:hint="eastAsia"/>
          <w:b w:val="0"/>
          <w:color w:val="000000" w:themeColor="text1"/>
          <w:kern w:val="0"/>
          <w:sz w:val="32"/>
          <w:szCs w:val="32"/>
        </w:rPr>
        <w:t>相应</w:t>
      </w:r>
      <w:r w:rsidRPr="007A58CE">
        <w:rPr>
          <w:rFonts w:ascii="仿宋_GB2312" w:eastAsia="仿宋_GB2312" w:hAnsi="仿宋" w:cs="宋体" w:hint="eastAsia"/>
          <w:b w:val="0"/>
          <w:color w:val="000000" w:themeColor="text1"/>
          <w:kern w:val="0"/>
          <w:sz w:val="32"/>
          <w:szCs w:val="32"/>
        </w:rPr>
        <w:t>工作岗位。</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教授且博士学位者享受教授博士津贴2</w:t>
      </w:r>
      <w:r w:rsidRPr="007A58CE">
        <w:rPr>
          <w:rFonts w:ascii="仿宋_GB2312" w:eastAsia="仿宋_GB2312" w:hAnsi="仿宋" w:cs="宋体"/>
          <w:b w:val="0"/>
          <w:color w:val="000000" w:themeColor="text1"/>
          <w:kern w:val="0"/>
          <w:sz w:val="32"/>
          <w:szCs w:val="32"/>
        </w:rPr>
        <w:t>.4</w:t>
      </w:r>
      <w:r w:rsidRPr="007A58CE">
        <w:rPr>
          <w:rFonts w:ascii="仿宋_GB2312" w:eastAsia="仿宋_GB2312" w:hAnsi="仿宋" w:cs="宋体" w:hint="eastAsia"/>
          <w:b w:val="0"/>
          <w:color w:val="000000" w:themeColor="text1"/>
          <w:kern w:val="0"/>
          <w:sz w:val="32"/>
          <w:szCs w:val="32"/>
        </w:rPr>
        <w:t>万元/年。</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薪酬与科研奖励按政策另计。</w:t>
      </w:r>
    </w:p>
    <w:p w:rsidR="00D30237" w:rsidRPr="007A58CE" w:rsidRDefault="00E266D3">
      <w:pPr>
        <w:spacing w:line="600" w:lineRule="exact"/>
        <w:ind w:firstLineChars="200" w:firstLine="640"/>
        <w:rPr>
          <w:rFonts w:hAnsi="黑体" w:cs="宋体"/>
          <w:b w:val="0"/>
          <w:color w:val="000000" w:themeColor="text1"/>
          <w:kern w:val="0"/>
          <w:sz w:val="32"/>
          <w:szCs w:val="32"/>
        </w:rPr>
      </w:pPr>
      <w:r w:rsidRPr="007A58CE">
        <w:rPr>
          <w:rFonts w:hAnsi="黑体" w:cs="宋体" w:hint="eastAsia"/>
          <w:b w:val="0"/>
          <w:color w:val="000000" w:themeColor="text1"/>
          <w:kern w:val="0"/>
          <w:sz w:val="32"/>
          <w:szCs w:val="32"/>
        </w:rPr>
        <w:t>（二）学术带头人引进待遇（可面议）</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基本待遇：学术带头人引进费50-70万元。符合学校“厚生人才工程”认定层次，获聘并完成工作任务的，第一二三层次人才奖励津贴每年分别为15万元、10万元、5万元。</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住房安排：学校提供过渡房三年。如不需要过渡房，按学校公租房租金给予三年租金补贴。</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配偶安置：符合调入条件的办理调入手续；不符合调入条件的，学校提供</w:t>
      </w:r>
      <w:r w:rsidR="003928C4" w:rsidRPr="003F7191">
        <w:rPr>
          <w:rFonts w:ascii="仿宋_GB2312" w:eastAsia="仿宋_GB2312" w:hAnsi="仿宋" w:cs="宋体" w:hint="eastAsia"/>
          <w:b w:val="0"/>
          <w:color w:val="000000" w:themeColor="text1"/>
          <w:kern w:val="0"/>
          <w:sz w:val="32"/>
          <w:szCs w:val="32"/>
        </w:rPr>
        <w:t>相应</w:t>
      </w:r>
      <w:r w:rsidRPr="007A58CE">
        <w:rPr>
          <w:rFonts w:ascii="仿宋_GB2312" w:eastAsia="仿宋_GB2312" w:hAnsi="仿宋" w:cs="宋体" w:hint="eastAsia"/>
          <w:b w:val="0"/>
          <w:color w:val="000000" w:themeColor="text1"/>
          <w:kern w:val="0"/>
          <w:sz w:val="32"/>
          <w:szCs w:val="32"/>
        </w:rPr>
        <w:t>工作岗位。</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教授且博士学位者享受教授博士津贴2</w:t>
      </w:r>
      <w:r w:rsidRPr="007A58CE">
        <w:rPr>
          <w:rFonts w:ascii="仿宋_GB2312" w:eastAsia="仿宋_GB2312" w:hAnsi="仿宋" w:cs="宋体"/>
          <w:b w:val="0"/>
          <w:color w:val="000000" w:themeColor="text1"/>
          <w:kern w:val="0"/>
          <w:sz w:val="32"/>
          <w:szCs w:val="32"/>
        </w:rPr>
        <w:t>.4</w:t>
      </w:r>
      <w:r w:rsidRPr="007A58CE">
        <w:rPr>
          <w:rFonts w:ascii="仿宋_GB2312" w:eastAsia="仿宋_GB2312" w:hAnsi="仿宋" w:cs="宋体" w:hint="eastAsia"/>
          <w:b w:val="0"/>
          <w:color w:val="000000" w:themeColor="text1"/>
          <w:kern w:val="0"/>
          <w:sz w:val="32"/>
          <w:szCs w:val="32"/>
        </w:rPr>
        <w:t>万元/年，无教授职称的博士享受博士津贴1</w:t>
      </w:r>
      <w:r w:rsidRPr="007A58CE">
        <w:rPr>
          <w:rFonts w:ascii="仿宋_GB2312" w:eastAsia="仿宋_GB2312" w:hAnsi="仿宋" w:cs="宋体"/>
          <w:b w:val="0"/>
          <w:color w:val="000000" w:themeColor="text1"/>
          <w:kern w:val="0"/>
          <w:sz w:val="32"/>
          <w:szCs w:val="32"/>
        </w:rPr>
        <w:t>.6</w:t>
      </w:r>
      <w:r w:rsidRPr="007A58CE">
        <w:rPr>
          <w:rFonts w:ascii="仿宋_GB2312" w:eastAsia="仿宋_GB2312" w:hAnsi="仿宋" w:cs="宋体" w:hint="eastAsia"/>
          <w:b w:val="0"/>
          <w:color w:val="000000" w:themeColor="text1"/>
          <w:kern w:val="0"/>
          <w:sz w:val="32"/>
          <w:szCs w:val="32"/>
        </w:rPr>
        <w:t>万元/年。</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薪酬与科研奖励按政策另计。</w:t>
      </w:r>
    </w:p>
    <w:p w:rsidR="00D30237" w:rsidRPr="007A58CE" w:rsidRDefault="00E266D3">
      <w:pPr>
        <w:spacing w:line="600" w:lineRule="exact"/>
        <w:ind w:firstLineChars="200" w:firstLine="640"/>
        <w:rPr>
          <w:rFonts w:hAnsi="黑体" w:cs="宋体"/>
          <w:b w:val="0"/>
          <w:color w:val="000000" w:themeColor="text1"/>
          <w:kern w:val="0"/>
          <w:sz w:val="32"/>
          <w:szCs w:val="32"/>
        </w:rPr>
      </w:pPr>
      <w:r w:rsidRPr="007A58CE">
        <w:rPr>
          <w:rFonts w:hAnsi="黑体" w:cs="宋体" w:hint="eastAsia"/>
          <w:b w:val="0"/>
          <w:color w:val="000000" w:themeColor="text1"/>
          <w:kern w:val="0"/>
          <w:sz w:val="32"/>
          <w:szCs w:val="32"/>
        </w:rPr>
        <w:t>（三）</w:t>
      </w:r>
      <w:r w:rsidR="00C32D6C">
        <w:rPr>
          <w:rFonts w:hAnsi="黑体" w:cs="宋体" w:hint="eastAsia"/>
          <w:b w:val="0"/>
          <w:color w:val="000000" w:themeColor="text1"/>
          <w:kern w:val="0"/>
          <w:sz w:val="32"/>
          <w:szCs w:val="32"/>
        </w:rPr>
        <w:t>应届毕业</w:t>
      </w:r>
      <w:r w:rsidRPr="007A58CE">
        <w:rPr>
          <w:rFonts w:hAnsi="黑体" w:cs="宋体" w:hint="eastAsia"/>
          <w:b w:val="0"/>
          <w:color w:val="000000" w:themeColor="text1"/>
          <w:kern w:val="0"/>
          <w:sz w:val="32"/>
          <w:szCs w:val="32"/>
        </w:rPr>
        <w:t>博士引进待遇</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1.根据个人专业和攻读博士期间或近五年的业绩给予引进费，分30万元、40万元和50万元三档，学校紧缺专业的优秀博士最高可达60万元。</w:t>
      </w:r>
    </w:p>
    <w:p w:rsidR="00D30237" w:rsidRPr="007A58CE" w:rsidRDefault="00E266D3">
      <w:pPr>
        <w:widowControl/>
        <w:tabs>
          <w:tab w:val="left" w:pos="843"/>
        </w:tabs>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2.应届毕业的优秀博士可享受副教授（专技七级）工资待遇三年，其余按讲师最高档（专技八级）享受工资待遇；已定岗位等级博士可按其岗位等级或比照应届毕业博士享受工资待遇。</w:t>
      </w:r>
    </w:p>
    <w:p w:rsidR="00D30237" w:rsidRPr="007A58CE" w:rsidRDefault="00E266D3">
      <w:pPr>
        <w:autoSpaceDE w:val="0"/>
        <w:adjustRightInd w:val="0"/>
        <w:snapToGrid w:val="0"/>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3.年度基本教学工作量减半考核。</w:t>
      </w:r>
    </w:p>
    <w:p w:rsidR="00D30237" w:rsidRPr="007A58CE" w:rsidRDefault="00E266D3">
      <w:pPr>
        <w:autoSpaceDE w:val="0"/>
        <w:adjustRightInd w:val="0"/>
        <w:snapToGrid w:val="0"/>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lastRenderedPageBreak/>
        <w:t>4.发表的学术论文按照学校现有政策1.5倍系数进行科研奖励。</w:t>
      </w:r>
    </w:p>
    <w:p w:rsidR="00D30237" w:rsidRPr="007A58CE" w:rsidRDefault="00E266D3">
      <w:pPr>
        <w:autoSpaceDE w:val="0"/>
        <w:adjustRightInd w:val="0"/>
        <w:snapToGrid w:val="0"/>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5.配偶具有硕士学位的，可协议安排工作。</w:t>
      </w:r>
    </w:p>
    <w:p w:rsidR="00D30237" w:rsidRPr="007A58CE" w:rsidRDefault="00E266D3">
      <w:pPr>
        <w:autoSpaceDE w:val="0"/>
        <w:adjustRightInd w:val="0"/>
        <w:snapToGrid w:val="0"/>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6.提供本人单身免费过渡房三年或8</w:t>
      </w:r>
      <w:r w:rsidRPr="007A58CE">
        <w:rPr>
          <w:rFonts w:ascii="仿宋_GB2312" w:eastAsia="仿宋_GB2312" w:hAnsi="仿宋" w:cs="宋体"/>
          <w:b w:val="0"/>
          <w:color w:val="000000" w:themeColor="text1"/>
          <w:kern w:val="0"/>
          <w:sz w:val="32"/>
          <w:szCs w:val="32"/>
        </w:rPr>
        <w:t>00</w:t>
      </w:r>
      <w:r w:rsidRPr="007A58CE">
        <w:rPr>
          <w:rFonts w:ascii="仿宋_GB2312" w:eastAsia="仿宋_GB2312" w:hAnsi="仿宋" w:cs="宋体" w:hint="eastAsia"/>
          <w:b w:val="0"/>
          <w:color w:val="000000" w:themeColor="text1"/>
          <w:kern w:val="0"/>
          <w:sz w:val="32"/>
          <w:szCs w:val="32"/>
        </w:rPr>
        <w:t>元/月住房补贴。</w:t>
      </w:r>
    </w:p>
    <w:p w:rsidR="00D30237" w:rsidRPr="007A58CE" w:rsidRDefault="00E266D3">
      <w:pPr>
        <w:autoSpaceDE w:val="0"/>
        <w:adjustRightInd w:val="0"/>
        <w:snapToGrid w:val="0"/>
        <w:spacing w:line="520" w:lineRule="exact"/>
        <w:ind w:firstLineChars="200" w:firstLine="640"/>
        <w:rPr>
          <w:rFonts w:ascii="仿宋_GB2312" w:eastAsia="仿宋_GB2312" w:hAnsi="仿宋" w:cs="宋体"/>
          <w:b w:val="0"/>
          <w:color w:val="000000" w:themeColor="text1"/>
          <w:kern w:val="0"/>
          <w:sz w:val="32"/>
          <w:szCs w:val="32"/>
        </w:rPr>
      </w:pPr>
      <w:r w:rsidRPr="007A58CE">
        <w:rPr>
          <w:rFonts w:ascii="仿宋_GB2312" w:eastAsia="仿宋_GB2312" w:hAnsi="仿宋" w:cs="宋体" w:hint="eastAsia"/>
          <w:b w:val="0"/>
          <w:color w:val="000000" w:themeColor="text1"/>
          <w:kern w:val="0"/>
          <w:sz w:val="32"/>
          <w:szCs w:val="32"/>
        </w:rPr>
        <w:t>7</w:t>
      </w:r>
      <w:r w:rsidRPr="007A58CE">
        <w:rPr>
          <w:rFonts w:ascii="仿宋_GB2312" w:eastAsia="仿宋_GB2312" w:hAnsi="仿宋" w:cs="宋体"/>
          <w:b w:val="0"/>
          <w:color w:val="000000" w:themeColor="text1"/>
          <w:kern w:val="0"/>
          <w:sz w:val="32"/>
          <w:szCs w:val="32"/>
        </w:rPr>
        <w:t>.</w:t>
      </w:r>
      <w:r w:rsidRPr="007A58CE">
        <w:rPr>
          <w:rFonts w:ascii="仿宋_GB2312" w:eastAsia="仿宋_GB2312" w:hAnsi="仿宋" w:cs="宋体" w:hint="eastAsia"/>
          <w:b w:val="0"/>
          <w:color w:val="000000" w:themeColor="text1"/>
          <w:kern w:val="0"/>
          <w:sz w:val="32"/>
          <w:szCs w:val="32"/>
        </w:rPr>
        <w:t>五险两金及学校其他福利。</w:t>
      </w:r>
    </w:p>
    <w:p w:rsidR="00D30237" w:rsidRPr="00C93765" w:rsidRDefault="00E266D3" w:rsidP="00C93765">
      <w:pPr>
        <w:spacing w:line="600" w:lineRule="exact"/>
        <w:ind w:firstLineChars="200" w:firstLine="643"/>
        <w:rPr>
          <w:rFonts w:hAnsi="黑体" w:cs="宋体"/>
          <w:color w:val="000000" w:themeColor="text1"/>
          <w:kern w:val="0"/>
          <w:sz w:val="32"/>
          <w:szCs w:val="32"/>
        </w:rPr>
      </w:pPr>
      <w:r w:rsidRPr="00C93765">
        <w:rPr>
          <w:rFonts w:hAnsi="黑体" w:cs="宋体" w:hint="eastAsia"/>
          <w:color w:val="000000" w:themeColor="text1"/>
          <w:kern w:val="0"/>
          <w:sz w:val="32"/>
          <w:szCs w:val="32"/>
        </w:rPr>
        <w:t>五、注意事项及联系方式</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招聘时间：根据简历投递和意向征集情况，分期分批按规范办理公开招聘，请有意者保持联系和关注学校招聘公告。</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联系方式：常年接受咨询、投递简历、报名，报名采取网上报名，应聘者将个人简历、身份证、学历学位证、科研成果等相关材料电子版（命名为“××学院＋姓名”）发送至</w:t>
      </w:r>
      <w:hyperlink r:id="rId13" w:history="1">
        <w:r w:rsidRPr="007D61C1">
          <w:rPr>
            <w:rFonts w:ascii="仿宋_GB2312" w:eastAsia="仿宋_GB2312" w:hAnsi="仿宋" w:cs="宋体" w:hint="eastAsia"/>
            <w:b w:val="0"/>
            <w:color w:val="000000" w:themeColor="text1"/>
            <w:kern w:val="0"/>
            <w:sz w:val="32"/>
            <w:szCs w:val="32"/>
          </w:rPr>
          <w:t>hufehr@163.com</w:t>
        </w:r>
      </w:hyperlink>
      <w:r w:rsidR="00985460" w:rsidRPr="00985460">
        <w:rPr>
          <w:rFonts w:ascii="仿宋_GB2312" w:eastAsia="仿宋_GB2312" w:hint="eastAsia"/>
          <w:sz w:val="32"/>
          <w:szCs w:val="32"/>
        </w:rPr>
        <w:t>、</w:t>
      </w:r>
      <w:r w:rsidR="00985460" w:rsidRPr="00985460">
        <w:rPr>
          <w:rFonts w:ascii="仿宋_GB2312" w:eastAsia="仿宋_GB2312" w:hint="eastAsia"/>
          <w:b w:val="0"/>
          <w:sz w:val="32"/>
          <w:szCs w:val="32"/>
        </w:rPr>
        <w:t>hnczjjxyzp@126.com</w:t>
      </w:r>
      <w:r w:rsidRPr="007D61C1">
        <w:rPr>
          <w:rFonts w:ascii="仿宋_GB2312" w:eastAsia="仿宋_GB2312" w:hAnsi="仿宋" w:cs="宋体" w:hint="eastAsia"/>
          <w:b w:val="0"/>
          <w:color w:val="000000" w:themeColor="text1"/>
          <w:kern w:val="0"/>
          <w:sz w:val="32"/>
          <w:szCs w:val="32"/>
        </w:rPr>
        <w:t>（或者各二级学院邮箱）。</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联系电话：0731-88811756（刘老师）</w:t>
      </w:r>
    </w:p>
    <w:p w:rsidR="00D30237" w:rsidRPr="007D61C1" w:rsidRDefault="00E266D3" w:rsidP="006211BD">
      <w:pPr>
        <w:spacing w:line="520" w:lineRule="exact"/>
        <w:ind w:firstLineChars="700" w:firstLine="22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0731-88811080（唐老师）</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各二级学院联系电话见前表</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联系邮箱：</w:t>
      </w:r>
      <w:hyperlink r:id="rId14" w:history="1">
        <w:r w:rsidRPr="007D61C1">
          <w:rPr>
            <w:rFonts w:ascii="仿宋_GB2312" w:eastAsia="仿宋_GB2312" w:hAnsi="仿宋" w:cs="宋体" w:hint="eastAsia"/>
            <w:b w:val="0"/>
            <w:color w:val="000000" w:themeColor="text1"/>
            <w:kern w:val="0"/>
            <w:sz w:val="32"/>
            <w:szCs w:val="32"/>
          </w:rPr>
          <w:t>hufehr@163.com</w:t>
        </w:r>
      </w:hyperlink>
      <w:r w:rsidR="00985460">
        <w:rPr>
          <w:rFonts w:ascii="仿宋_GB2312" w:eastAsia="仿宋_GB2312" w:hint="eastAsia"/>
          <w:b w:val="0"/>
          <w:sz w:val="32"/>
          <w:szCs w:val="32"/>
        </w:rPr>
        <w:t>、</w:t>
      </w:r>
      <w:r w:rsidR="00985460" w:rsidRPr="00985460">
        <w:rPr>
          <w:rFonts w:ascii="仿宋_GB2312" w:eastAsia="仿宋_GB2312" w:hint="eastAsia"/>
          <w:b w:val="0"/>
          <w:sz w:val="32"/>
          <w:szCs w:val="32"/>
        </w:rPr>
        <w:t>hnczjjxyzp@126.com</w:t>
      </w:r>
      <w:r w:rsidRPr="007D61C1">
        <w:rPr>
          <w:rFonts w:ascii="仿宋_GB2312" w:eastAsia="仿宋_GB2312" w:hAnsi="仿宋" w:cs="宋体" w:hint="eastAsia"/>
          <w:b w:val="0"/>
          <w:color w:val="000000" w:themeColor="text1"/>
          <w:kern w:val="0"/>
          <w:sz w:val="32"/>
          <w:szCs w:val="32"/>
        </w:rPr>
        <w:t>（接受简历及咨询）</w:t>
      </w:r>
    </w:p>
    <w:p w:rsidR="00D30237" w:rsidRPr="007D61C1" w:rsidRDefault="00E266D3" w:rsidP="007D61C1">
      <w:pPr>
        <w:spacing w:line="520" w:lineRule="exact"/>
        <w:ind w:firstLineChars="200" w:firstLine="640"/>
        <w:rPr>
          <w:rFonts w:ascii="仿宋_GB2312" w:eastAsia="仿宋_GB2312" w:hAnsi="仿宋" w:cs="宋体"/>
          <w:b w:val="0"/>
          <w:color w:val="000000" w:themeColor="text1"/>
          <w:kern w:val="0"/>
          <w:sz w:val="32"/>
          <w:szCs w:val="32"/>
        </w:rPr>
      </w:pPr>
      <w:r w:rsidRPr="007D61C1">
        <w:rPr>
          <w:rFonts w:ascii="仿宋_GB2312" w:eastAsia="仿宋_GB2312" w:hAnsi="仿宋" w:cs="宋体" w:hint="eastAsia"/>
          <w:b w:val="0"/>
          <w:color w:val="000000" w:themeColor="text1"/>
          <w:kern w:val="0"/>
          <w:sz w:val="32"/>
          <w:szCs w:val="32"/>
        </w:rPr>
        <w:t>联系地址：湖南财政经济学院人事处（办公楼523、522室）</w:t>
      </w:r>
    </w:p>
    <w:p w:rsidR="00D30237" w:rsidRPr="007D61C1" w:rsidRDefault="00D30237" w:rsidP="007D61C1">
      <w:pPr>
        <w:spacing w:line="520" w:lineRule="exact"/>
        <w:ind w:firstLineChars="200" w:firstLine="640"/>
        <w:rPr>
          <w:rFonts w:ascii="仿宋_GB2312" w:eastAsia="仿宋_GB2312" w:hAnsi="仿宋" w:cs="宋体"/>
          <w:b w:val="0"/>
          <w:color w:val="000000" w:themeColor="text1"/>
          <w:kern w:val="0"/>
          <w:sz w:val="32"/>
          <w:szCs w:val="32"/>
        </w:rPr>
      </w:pPr>
    </w:p>
    <w:p w:rsidR="00D30237" w:rsidRPr="007A58CE" w:rsidRDefault="00E266D3">
      <w:pPr>
        <w:adjustRightInd w:val="0"/>
        <w:snapToGrid w:val="0"/>
        <w:spacing w:line="520" w:lineRule="exact"/>
        <w:ind w:firstLineChars="1650" w:firstLine="5280"/>
        <w:rPr>
          <w:rFonts w:ascii="仿宋" w:eastAsia="仿宋" w:hAnsi="仿宋" w:cs="宋体"/>
          <w:b w:val="0"/>
          <w:color w:val="000000" w:themeColor="text1"/>
          <w:kern w:val="0"/>
          <w:sz w:val="32"/>
          <w:szCs w:val="32"/>
        </w:rPr>
      </w:pPr>
      <w:r w:rsidRPr="007A58CE">
        <w:rPr>
          <w:rFonts w:ascii="仿宋" w:eastAsia="仿宋" w:hAnsi="仿宋" w:cs="宋体" w:hint="eastAsia"/>
          <w:b w:val="0"/>
          <w:color w:val="000000" w:themeColor="text1"/>
          <w:kern w:val="0"/>
          <w:sz w:val="32"/>
          <w:szCs w:val="32"/>
        </w:rPr>
        <w:t>湖南财政经济学院</w:t>
      </w:r>
    </w:p>
    <w:p w:rsidR="00D30237" w:rsidRPr="007A58CE" w:rsidRDefault="00E266D3">
      <w:pPr>
        <w:adjustRightInd w:val="0"/>
        <w:snapToGrid w:val="0"/>
        <w:spacing w:line="520" w:lineRule="exact"/>
        <w:ind w:firstLineChars="1700" w:firstLine="5440"/>
        <w:rPr>
          <w:rFonts w:ascii="仿宋" w:eastAsia="仿宋" w:hAnsi="仿宋" w:cs="宋体"/>
          <w:b w:val="0"/>
          <w:color w:val="000000" w:themeColor="text1"/>
          <w:kern w:val="0"/>
          <w:sz w:val="32"/>
          <w:szCs w:val="32"/>
        </w:rPr>
      </w:pPr>
      <w:r w:rsidRPr="007A58CE">
        <w:rPr>
          <w:rFonts w:ascii="仿宋" w:eastAsia="仿宋" w:hAnsi="仿宋" w:cs="宋体" w:hint="eastAsia"/>
          <w:b w:val="0"/>
          <w:color w:val="000000" w:themeColor="text1"/>
          <w:kern w:val="0"/>
          <w:sz w:val="32"/>
          <w:szCs w:val="32"/>
        </w:rPr>
        <w:t>2020年4月</w:t>
      </w:r>
      <w:r w:rsidR="00347614">
        <w:rPr>
          <w:rFonts w:ascii="仿宋" w:eastAsia="仿宋" w:hAnsi="仿宋" w:cs="宋体" w:hint="eastAsia"/>
          <w:b w:val="0"/>
          <w:color w:val="000000" w:themeColor="text1"/>
          <w:kern w:val="0"/>
          <w:sz w:val="32"/>
          <w:szCs w:val="32"/>
        </w:rPr>
        <w:t>30</w:t>
      </w:r>
      <w:r w:rsidRPr="007A58CE">
        <w:rPr>
          <w:rFonts w:ascii="仿宋" w:eastAsia="仿宋" w:hAnsi="仿宋" w:cs="宋体" w:hint="eastAsia"/>
          <w:b w:val="0"/>
          <w:color w:val="000000" w:themeColor="text1"/>
          <w:kern w:val="0"/>
          <w:sz w:val="32"/>
          <w:szCs w:val="32"/>
        </w:rPr>
        <w:t>日</w:t>
      </w:r>
    </w:p>
    <w:sectPr w:rsidR="00D30237" w:rsidRPr="007A58CE" w:rsidSect="002E0A98">
      <w:footerReference w:type="default" r:id="rId15"/>
      <w:pgSz w:w="11906" w:h="16838"/>
      <w:pgMar w:top="1440" w:right="1800" w:bottom="1440" w:left="1800" w:header="851" w:footer="992" w:gutter="0"/>
      <w:cols w:space="425"/>
      <w:docGrid w:type="lines" w:linePitch="1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1F" w:rsidRDefault="000C4F1F">
      <w:pPr>
        <w:spacing w:line="240" w:lineRule="auto"/>
      </w:pPr>
      <w:r>
        <w:separator/>
      </w:r>
    </w:p>
  </w:endnote>
  <w:endnote w:type="continuationSeparator" w:id="0">
    <w:p w:rsidR="000C4F1F" w:rsidRDefault="000C4F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方正超粗黑简体"/>
    <w:charset w:val="86"/>
    <w:family w:val="script"/>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110"/>
    </w:sdtPr>
    <w:sdtContent>
      <w:p w:rsidR="00D30237" w:rsidRDefault="00F76FC6">
        <w:pPr>
          <w:pStyle w:val="a8"/>
          <w:ind w:firstLineChars="2250" w:firstLine="4050"/>
        </w:pPr>
        <w:r>
          <w:fldChar w:fldCharType="begin"/>
        </w:r>
        <w:r w:rsidR="00E266D3">
          <w:instrText xml:space="preserve"> PAGE   \* MERGEFORMAT </w:instrText>
        </w:r>
        <w:r>
          <w:fldChar w:fldCharType="separate"/>
        </w:r>
        <w:r w:rsidR="00985460" w:rsidRPr="00985460">
          <w:rPr>
            <w:noProof/>
            <w:lang w:val="zh-CN"/>
          </w:rPr>
          <w:t>2</w:t>
        </w:r>
        <w:r>
          <w:fldChar w:fldCharType="end"/>
        </w:r>
      </w:p>
    </w:sdtContent>
  </w:sdt>
  <w:p w:rsidR="00D30237" w:rsidRDefault="00D302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1F" w:rsidRDefault="000C4F1F">
      <w:pPr>
        <w:spacing w:line="240" w:lineRule="auto"/>
      </w:pPr>
      <w:r>
        <w:separator/>
      </w:r>
    </w:p>
  </w:footnote>
  <w:footnote w:type="continuationSeparator" w:id="0">
    <w:p w:rsidR="000C4F1F" w:rsidRDefault="000C4F1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723"/>
  <w:drawingGridVerticalSpacing w:val="983"/>
  <w:displayHorizontalDrawingGridEvery w:val="0"/>
  <w:displayVerticalDrawingGridEvery w:val="2"/>
  <w:characterSpacingControl w:val="compressPunctuation"/>
  <w:hdrShapeDefaults>
    <o:shapedefaults v:ext="edit" spidmax="665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4B3"/>
    <w:rsid w:val="0000392C"/>
    <w:rsid w:val="00003BF6"/>
    <w:rsid w:val="00003E1E"/>
    <w:rsid w:val="0000605D"/>
    <w:rsid w:val="00006258"/>
    <w:rsid w:val="0001192C"/>
    <w:rsid w:val="0001195C"/>
    <w:rsid w:val="00012F8A"/>
    <w:rsid w:val="00016F22"/>
    <w:rsid w:val="000248B9"/>
    <w:rsid w:val="00027492"/>
    <w:rsid w:val="00034E90"/>
    <w:rsid w:val="00035534"/>
    <w:rsid w:val="000372C1"/>
    <w:rsid w:val="00040D3A"/>
    <w:rsid w:val="00041AFD"/>
    <w:rsid w:val="000429A9"/>
    <w:rsid w:val="0004774F"/>
    <w:rsid w:val="00047B2E"/>
    <w:rsid w:val="000651F0"/>
    <w:rsid w:val="0006722E"/>
    <w:rsid w:val="000678FB"/>
    <w:rsid w:val="00073359"/>
    <w:rsid w:val="0007544E"/>
    <w:rsid w:val="00082466"/>
    <w:rsid w:val="00086F1B"/>
    <w:rsid w:val="00091BF8"/>
    <w:rsid w:val="00091F4F"/>
    <w:rsid w:val="00092337"/>
    <w:rsid w:val="0009361E"/>
    <w:rsid w:val="00094616"/>
    <w:rsid w:val="000A0801"/>
    <w:rsid w:val="000A4884"/>
    <w:rsid w:val="000A6AA8"/>
    <w:rsid w:val="000B4827"/>
    <w:rsid w:val="000B4FAA"/>
    <w:rsid w:val="000C0BD9"/>
    <w:rsid w:val="000C1412"/>
    <w:rsid w:val="000C4A24"/>
    <w:rsid w:val="000C4F1F"/>
    <w:rsid w:val="000C7085"/>
    <w:rsid w:val="000C7F2A"/>
    <w:rsid w:val="000D059A"/>
    <w:rsid w:val="000D0967"/>
    <w:rsid w:val="000D4672"/>
    <w:rsid w:val="000D5280"/>
    <w:rsid w:val="000D6C4D"/>
    <w:rsid w:val="000E03C0"/>
    <w:rsid w:val="000E1818"/>
    <w:rsid w:val="000E34E2"/>
    <w:rsid w:val="000E5EBB"/>
    <w:rsid w:val="000F0690"/>
    <w:rsid w:val="000F2361"/>
    <w:rsid w:val="000F73D8"/>
    <w:rsid w:val="00103A43"/>
    <w:rsid w:val="00104030"/>
    <w:rsid w:val="00104EE4"/>
    <w:rsid w:val="001107BD"/>
    <w:rsid w:val="001109B6"/>
    <w:rsid w:val="00116208"/>
    <w:rsid w:val="0011647B"/>
    <w:rsid w:val="001171C7"/>
    <w:rsid w:val="00120247"/>
    <w:rsid w:val="001259E3"/>
    <w:rsid w:val="00126EFC"/>
    <w:rsid w:val="001275AD"/>
    <w:rsid w:val="00127842"/>
    <w:rsid w:val="001372E1"/>
    <w:rsid w:val="001410C2"/>
    <w:rsid w:val="001425D7"/>
    <w:rsid w:val="001447DD"/>
    <w:rsid w:val="00157C9F"/>
    <w:rsid w:val="001601DF"/>
    <w:rsid w:val="00165B0F"/>
    <w:rsid w:val="00166746"/>
    <w:rsid w:val="001719AB"/>
    <w:rsid w:val="001727D2"/>
    <w:rsid w:val="00176FF9"/>
    <w:rsid w:val="001830ED"/>
    <w:rsid w:val="00186395"/>
    <w:rsid w:val="00190F52"/>
    <w:rsid w:val="00191724"/>
    <w:rsid w:val="001940B8"/>
    <w:rsid w:val="0019474D"/>
    <w:rsid w:val="00195F74"/>
    <w:rsid w:val="001964E6"/>
    <w:rsid w:val="00197FF7"/>
    <w:rsid w:val="001A3F83"/>
    <w:rsid w:val="001A4749"/>
    <w:rsid w:val="001B3BEA"/>
    <w:rsid w:val="001B41D8"/>
    <w:rsid w:val="001D3325"/>
    <w:rsid w:val="001D3F40"/>
    <w:rsid w:val="001E47A7"/>
    <w:rsid w:val="001F03D5"/>
    <w:rsid w:val="001F24C2"/>
    <w:rsid w:val="001F43A9"/>
    <w:rsid w:val="001F51FD"/>
    <w:rsid w:val="001F79A6"/>
    <w:rsid w:val="002127A4"/>
    <w:rsid w:val="002154AD"/>
    <w:rsid w:val="00215E2F"/>
    <w:rsid w:val="00216B43"/>
    <w:rsid w:val="00220826"/>
    <w:rsid w:val="0022204C"/>
    <w:rsid w:val="00223042"/>
    <w:rsid w:val="00224D87"/>
    <w:rsid w:val="002278E0"/>
    <w:rsid w:val="00230DD6"/>
    <w:rsid w:val="00231CB0"/>
    <w:rsid w:val="00233497"/>
    <w:rsid w:val="002364FA"/>
    <w:rsid w:val="00237DA3"/>
    <w:rsid w:val="002401F1"/>
    <w:rsid w:val="002449FE"/>
    <w:rsid w:val="002511D7"/>
    <w:rsid w:val="0026118A"/>
    <w:rsid w:val="0027097F"/>
    <w:rsid w:val="00270F5F"/>
    <w:rsid w:val="00277428"/>
    <w:rsid w:val="00280550"/>
    <w:rsid w:val="00281BD7"/>
    <w:rsid w:val="0028461E"/>
    <w:rsid w:val="00286554"/>
    <w:rsid w:val="002868D8"/>
    <w:rsid w:val="00290AB7"/>
    <w:rsid w:val="00291513"/>
    <w:rsid w:val="00292325"/>
    <w:rsid w:val="00294D23"/>
    <w:rsid w:val="00296557"/>
    <w:rsid w:val="00297002"/>
    <w:rsid w:val="002A12E3"/>
    <w:rsid w:val="002A1335"/>
    <w:rsid w:val="002A2E24"/>
    <w:rsid w:val="002A41B3"/>
    <w:rsid w:val="002A4578"/>
    <w:rsid w:val="002A6169"/>
    <w:rsid w:val="002A7E35"/>
    <w:rsid w:val="002B435D"/>
    <w:rsid w:val="002B5567"/>
    <w:rsid w:val="002C193A"/>
    <w:rsid w:val="002C2A13"/>
    <w:rsid w:val="002C340C"/>
    <w:rsid w:val="002C5063"/>
    <w:rsid w:val="002C748F"/>
    <w:rsid w:val="002C7675"/>
    <w:rsid w:val="002D2A93"/>
    <w:rsid w:val="002D39D2"/>
    <w:rsid w:val="002D3FAC"/>
    <w:rsid w:val="002D63A3"/>
    <w:rsid w:val="002D6EE1"/>
    <w:rsid w:val="002E064E"/>
    <w:rsid w:val="002E0701"/>
    <w:rsid w:val="002E0A98"/>
    <w:rsid w:val="002E0B10"/>
    <w:rsid w:val="002E2FED"/>
    <w:rsid w:val="002E4DEB"/>
    <w:rsid w:val="002E55D4"/>
    <w:rsid w:val="002F24F2"/>
    <w:rsid w:val="002F3F94"/>
    <w:rsid w:val="002F75A8"/>
    <w:rsid w:val="00300C28"/>
    <w:rsid w:val="003075FB"/>
    <w:rsid w:val="00310AB9"/>
    <w:rsid w:val="00312961"/>
    <w:rsid w:val="003165ED"/>
    <w:rsid w:val="00322FEE"/>
    <w:rsid w:val="003232EB"/>
    <w:rsid w:val="00324EE1"/>
    <w:rsid w:val="00324FC3"/>
    <w:rsid w:val="00326EBF"/>
    <w:rsid w:val="00331086"/>
    <w:rsid w:val="00333139"/>
    <w:rsid w:val="00335CB4"/>
    <w:rsid w:val="00336D70"/>
    <w:rsid w:val="00341565"/>
    <w:rsid w:val="00342B9E"/>
    <w:rsid w:val="003433B4"/>
    <w:rsid w:val="00344950"/>
    <w:rsid w:val="00347614"/>
    <w:rsid w:val="00350606"/>
    <w:rsid w:val="00356E7F"/>
    <w:rsid w:val="00360555"/>
    <w:rsid w:val="00364503"/>
    <w:rsid w:val="003706DC"/>
    <w:rsid w:val="003747D2"/>
    <w:rsid w:val="00380963"/>
    <w:rsid w:val="0038123C"/>
    <w:rsid w:val="0039115D"/>
    <w:rsid w:val="00391DCF"/>
    <w:rsid w:val="003928C4"/>
    <w:rsid w:val="00393FE8"/>
    <w:rsid w:val="00396025"/>
    <w:rsid w:val="00396B6E"/>
    <w:rsid w:val="00396DAB"/>
    <w:rsid w:val="003A1E5C"/>
    <w:rsid w:val="003A397D"/>
    <w:rsid w:val="003A52BA"/>
    <w:rsid w:val="003A5C73"/>
    <w:rsid w:val="003A74BD"/>
    <w:rsid w:val="003B1D12"/>
    <w:rsid w:val="003C2486"/>
    <w:rsid w:val="003C290D"/>
    <w:rsid w:val="003C5418"/>
    <w:rsid w:val="003D2891"/>
    <w:rsid w:val="003D3C58"/>
    <w:rsid w:val="003F0D70"/>
    <w:rsid w:val="003F67CE"/>
    <w:rsid w:val="003F7191"/>
    <w:rsid w:val="00404A2A"/>
    <w:rsid w:val="0040668E"/>
    <w:rsid w:val="00407C5C"/>
    <w:rsid w:val="004125A2"/>
    <w:rsid w:val="00414827"/>
    <w:rsid w:val="004152B4"/>
    <w:rsid w:val="0041772F"/>
    <w:rsid w:val="00420DA7"/>
    <w:rsid w:val="00424CAC"/>
    <w:rsid w:val="00426228"/>
    <w:rsid w:val="00426AAE"/>
    <w:rsid w:val="00426B16"/>
    <w:rsid w:val="00430093"/>
    <w:rsid w:val="004311B5"/>
    <w:rsid w:val="004372F4"/>
    <w:rsid w:val="00440C42"/>
    <w:rsid w:val="0044118D"/>
    <w:rsid w:val="00446156"/>
    <w:rsid w:val="00456BF8"/>
    <w:rsid w:val="00462011"/>
    <w:rsid w:val="0046358A"/>
    <w:rsid w:val="00463A0F"/>
    <w:rsid w:val="00465710"/>
    <w:rsid w:val="00473297"/>
    <w:rsid w:val="00473F56"/>
    <w:rsid w:val="0047426C"/>
    <w:rsid w:val="00475139"/>
    <w:rsid w:val="004758C1"/>
    <w:rsid w:val="00480767"/>
    <w:rsid w:val="00482A3F"/>
    <w:rsid w:val="00482D35"/>
    <w:rsid w:val="00482E2D"/>
    <w:rsid w:val="00486F35"/>
    <w:rsid w:val="00487331"/>
    <w:rsid w:val="00490CFF"/>
    <w:rsid w:val="00493970"/>
    <w:rsid w:val="004940ED"/>
    <w:rsid w:val="00494276"/>
    <w:rsid w:val="00497064"/>
    <w:rsid w:val="00497F29"/>
    <w:rsid w:val="004A0901"/>
    <w:rsid w:val="004A1065"/>
    <w:rsid w:val="004B047F"/>
    <w:rsid w:val="004C1D5B"/>
    <w:rsid w:val="004C7B5B"/>
    <w:rsid w:val="004D00FB"/>
    <w:rsid w:val="004D2A7F"/>
    <w:rsid w:val="004D3789"/>
    <w:rsid w:val="004D3939"/>
    <w:rsid w:val="004D56F8"/>
    <w:rsid w:val="004D5A8C"/>
    <w:rsid w:val="004E0009"/>
    <w:rsid w:val="004E1637"/>
    <w:rsid w:val="004E5CAB"/>
    <w:rsid w:val="004E5CB4"/>
    <w:rsid w:val="004E6E57"/>
    <w:rsid w:val="004F0266"/>
    <w:rsid w:val="004F31E3"/>
    <w:rsid w:val="004F484B"/>
    <w:rsid w:val="00507900"/>
    <w:rsid w:val="005105A6"/>
    <w:rsid w:val="00513796"/>
    <w:rsid w:val="00513C59"/>
    <w:rsid w:val="00516BC9"/>
    <w:rsid w:val="0052055E"/>
    <w:rsid w:val="00521382"/>
    <w:rsid w:val="005216F3"/>
    <w:rsid w:val="005240B4"/>
    <w:rsid w:val="00524656"/>
    <w:rsid w:val="00524710"/>
    <w:rsid w:val="0052560D"/>
    <w:rsid w:val="00531EB9"/>
    <w:rsid w:val="00533BB7"/>
    <w:rsid w:val="00535395"/>
    <w:rsid w:val="00540904"/>
    <w:rsid w:val="005426E0"/>
    <w:rsid w:val="0054557F"/>
    <w:rsid w:val="00550A05"/>
    <w:rsid w:val="005540A0"/>
    <w:rsid w:val="00566C2B"/>
    <w:rsid w:val="005678E3"/>
    <w:rsid w:val="00571657"/>
    <w:rsid w:val="00573567"/>
    <w:rsid w:val="005738D6"/>
    <w:rsid w:val="00584C42"/>
    <w:rsid w:val="00584C5E"/>
    <w:rsid w:val="0058692F"/>
    <w:rsid w:val="00590F6E"/>
    <w:rsid w:val="00590FD4"/>
    <w:rsid w:val="005926CA"/>
    <w:rsid w:val="005A0F38"/>
    <w:rsid w:val="005A115E"/>
    <w:rsid w:val="005A6264"/>
    <w:rsid w:val="005B098C"/>
    <w:rsid w:val="005B32B1"/>
    <w:rsid w:val="005B335A"/>
    <w:rsid w:val="005B4E37"/>
    <w:rsid w:val="005B5FA4"/>
    <w:rsid w:val="005C0887"/>
    <w:rsid w:val="005C1E01"/>
    <w:rsid w:val="005C2A6E"/>
    <w:rsid w:val="005C348D"/>
    <w:rsid w:val="005C4F7D"/>
    <w:rsid w:val="005D484C"/>
    <w:rsid w:val="005D5BE1"/>
    <w:rsid w:val="005D6491"/>
    <w:rsid w:val="005D6ABA"/>
    <w:rsid w:val="005D7A40"/>
    <w:rsid w:val="005D7F90"/>
    <w:rsid w:val="005E2069"/>
    <w:rsid w:val="005E21D9"/>
    <w:rsid w:val="005E2CAA"/>
    <w:rsid w:val="005E59D0"/>
    <w:rsid w:val="005E7DEB"/>
    <w:rsid w:val="005F15B6"/>
    <w:rsid w:val="005F31D9"/>
    <w:rsid w:val="005F33EF"/>
    <w:rsid w:val="005F4FBF"/>
    <w:rsid w:val="00600A54"/>
    <w:rsid w:val="00603C0B"/>
    <w:rsid w:val="00605FAF"/>
    <w:rsid w:val="0060643B"/>
    <w:rsid w:val="0061024F"/>
    <w:rsid w:val="0061125F"/>
    <w:rsid w:val="006139F9"/>
    <w:rsid w:val="00617832"/>
    <w:rsid w:val="00620069"/>
    <w:rsid w:val="00620354"/>
    <w:rsid w:val="006211BD"/>
    <w:rsid w:val="00621ABC"/>
    <w:rsid w:val="00630571"/>
    <w:rsid w:val="0063220B"/>
    <w:rsid w:val="00636B2C"/>
    <w:rsid w:val="00636B97"/>
    <w:rsid w:val="006425A7"/>
    <w:rsid w:val="00647A60"/>
    <w:rsid w:val="00650791"/>
    <w:rsid w:val="00652495"/>
    <w:rsid w:val="00653A9E"/>
    <w:rsid w:val="006564F5"/>
    <w:rsid w:val="00656C1E"/>
    <w:rsid w:val="00656FE3"/>
    <w:rsid w:val="00665357"/>
    <w:rsid w:val="0067121F"/>
    <w:rsid w:val="00673336"/>
    <w:rsid w:val="006744A5"/>
    <w:rsid w:val="00677BBD"/>
    <w:rsid w:val="00682C03"/>
    <w:rsid w:val="00683779"/>
    <w:rsid w:val="0068436A"/>
    <w:rsid w:val="0069193C"/>
    <w:rsid w:val="00694F21"/>
    <w:rsid w:val="00696A9C"/>
    <w:rsid w:val="00696AD2"/>
    <w:rsid w:val="00696EB2"/>
    <w:rsid w:val="006A5246"/>
    <w:rsid w:val="006A62BD"/>
    <w:rsid w:val="006B625E"/>
    <w:rsid w:val="006B7A6E"/>
    <w:rsid w:val="006C1A8C"/>
    <w:rsid w:val="006C43C5"/>
    <w:rsid w:val="006C68BC"/>
    <w:rsid w:val="006D5D35"/>
    <w:rsid w:val="006D7D80"/>
    <w:rsid w:val="006D7E06"/>
    <w:rsid w:val="006E1E7B"/>
    <w:rsid w:val="006E233F"/>
    <w:rsid w:val="006E2D99"/>
    <w:rsid w:val="006E2EC0"/>
    <w:rsid w:val="006E6EB9"/>
    <w:rsid w:val="006E79D9"/>
    <w:rsid w:val="006F0696"/>
    <w:rsid w:val="007001A5"/>
    <w:rsid w:val="00702771"/>
    <w:rsid w:val="007032BE"/>
    <w:rsid w:val="00704E79"/>
    <w:rsid w:val="007124EA"/>
    <w:rsid w:val="007125E3"/>
    <w:rsid w:val="0071398B"/>
    <w:rsid w:val="00721872"/>
    <w:rsid w:val="00724735"/>
    <w:rsid w:val="0072756F"/>
    <w:rsid w:val="00730687"/>
    <w:rsid w:val="007342A5"/>
    <w:rsid w:val="00734521"/>
    <w:rsid w:val="00735F7B"/>
    <w:rsid w:val="007418FC"/>
    <w:rsid w:val="007442D6"/>
    <w:rsid w:val="007450A9"/>
    <w:rsid w:val="00746BAD"/>
    <w:rsid w:val="007557D8"/>
    <w:rsid w:val="00761D59"/>
    <w:rsid w:val="00771DA3"/>
    <w:rsid w:val="00772235"/>
    <w:rsid w:val="00772D16"/>
    <w:rsid w:val="007742F3"/>
    <w:rsid w:val="00782B1D"/>
    <w:rsid w:val="00785819"/>
    <w:rsid w:val="00792368"/>
    <w:rsid w:val="00792C81"/>
    <w:rsid w:val="007A2CF0"/>
    <w:rsid w:val="007A2F11"/>
    <w:rsid w:val="007A58CE"/>
    <w:rsid w:val="007A73B3"/>
    <w:rsid w:val="007B0217"/>
    <w:rsid w:val="007B60A0"/>
    <w:rsid w:val="007B76DC"/>
    <w:rsid w:val="007C1F6C"/>
    <w:rsid w:val="007C3276"/>
    <w:rsid w:val="007C71C0"/>
    <w:rsid w:val="007C76A8"/>
    <w:rsid w:val="007D04E5"/>
    <w:rsid w:val="007D3955"/>
    <w:rsid w:val="007D61C1"/>
    <w:rsid w:val="007E391B"/>
    <w:rsid w:val="007E4C85"/>
    <w:rsid w:val="007E72FB"/>
    <w:rsid w:val="007F0C81"/>
    <w:rsid w:val="007F2D83"/>
    <w:rsid w:val="007F443F"/>
    <w:rsid w:val="007F5DAE"/>
    <w:rsid w:val="007F764C"/>
    <w:rsid w:val="007F784E"/>
    <w:rsid w:val="00800502"/>
    <w:rsid w:val="00800B8D"/>
    <w:rsid w:val="00800F48"/>
    <w:rsid w:val="00806285"/>
    <w:rsid w:val="00810E9F"/>
    <w:rsid w:val="00812CC0"/>
    <w:rsid w:val="00812EFE"/>
    <w:rsid w:val="008132F2"/>
    <w:rsid w:val="00813500"/>
    <w:rsid w:val="00816176"/>
    <w:rsid w:val="00823A40"/>
    <w:rsid w:val="00825F06"/>
    <w:rsid w:val="008345F2"/>
    <w:rsid w:val="008440D9"/>
    <w:rsid w:val="00846D30"/>
    <w:rsid w:val="00847198"/>
    <w:rsid w:val="008527E1"/>
    <w:rsid w:val="00857A9F"/>
    <w:rsid w:val="008624D0"/>
    <w:rsid w:val="00877D37"/>
    <w:rsid w:val="00891D01"/>
    <w:rsid w:val="0089450F"/>
    <w:rsid w:val="00895FB4"/>
    <w:rsid w:val="008A0C59"/>
    <w:rsid w:val="008A792A"/>
    <w:rsid w:val="008B1669"/>
    <w:rsid w:val="008C0CD4"/>
    <w:rsid w:val="008C2133"/>
    <w:rsid w:val="008C5642"/>
    <w:rsid w:val="008D0205"/>
    <w:rsid w:val="008D1202"/>
    <w:rsid w:val="008E0695"/>
    <w:rsid w:val="008E2FAD"/>
    <w:rsid w:val="008E34A0"/>
    <w:rsid w:val="008E46FC"/>
    <w:rsid w:val="008E4E54"/>
    <w:rsid w:val="008E5978"/>
    <w:rsid w:val="008E5F8A"/>
    <w:rsid w:val="008F0C86"/>
    <w:rsid w:val="008F2DA9"/>
    <w:rsid w:val="008F499B"/>
    <w:rsid w:val="008F5D55"/>
    <w:rsid w:val="008F7A20"/>
    <w:rsid w:val="008F7BDE"/>
    <w:rsid w:val="009058B4"/>
    <w:rsid w:val="00905A2A"/>
    <w:rsid w:val="00907ECD"/>
    <w:rsid w:val="00911570"/>
    <w:rsid w:val="0091565C"/>
    <w:rsid w:val="00921DB7"/>
    <w:rsid w:val="00923248"/>
    <w:rsid w:val="009276B2"/>
    <w:rsid w:val="0093372E"/>
    <w:rsid w:val="009360B8"/>
    <w:rsid w:val="0094007A"/>
    <w:rsid w:val="0094242F"/>
    <w:rsid w:val="009436D1"/>
    <w:rsid w:val="00946CF6"/>
    <w:rsid w:val="00952F3E"/>
    <w:rsid w:val="00952F47"/>
    <w:rsid w:val="0096563A"/>
    <w:rsid w:val="0096742A"/>
    <w:rsid w:val="0096798C"/>
    <w:rsid w:val="0097617B"/>
    <w:rsid w:val="00980B18"/>
    <w:rsid w:val="00980DF5"/>
    <w:rsid w:val="00981F53"/>
    <w:rsid w:val="00985460"/>
    <w:rsid w:val="00986D4C"/>
    <w:rsid w:val="00987947"/>
    <w:rsid w:val="009930D4"/>
    <w:rsid w:val="009932AA"/>
    <w:rsid w:val="009954DE"/>
    <w:rsid w:val="009968C9"/>
    <w:rsid w:val="009A05F8"/>
    <w:rsid w:val="009A2C12"/>
    <w:rsid w:val="009B1C38"/>
    <w:rsid w:val="009B497F"/>
    <w:rsid w:val="009C12EB"/>
    <w:rsid w:val="009C5BEB"/>
    <w:rsid w:val="009C757B"/>
    <w:rsid w:val="009D4CF4"/>
    <w:rsid w:val="009E2912"/>
    <w:rsid w:val="009E2CBA"/>
    <w:rsid w:val="009E3CB6"/>
    <w:rsid w:val="009E6196"/>
    <w:rsid w:val="009E6EBC"/>
    <w:rsid w:val="009F2C93"/>
    <w:rsid w:val="009F73AD"/>
    <w:rsid w:val="00A01C29"/>
    <w:rsid w:val="00A0616A"/>
    <w:rsid w:val="00A16A69"/>
    <w:rsid w:val="00A171E1"/>
    <w:rsid w:val="00A2252B"/>
    <w:rsid w:val="00A228DE"/>
    <w:rsid w:val="00A23691"/>
    <w:rsid w:val="00A3023B"/>
    <w:rsid w:val="00A41206"/>
    <w:rsid w:val="00A41A99"/>
    <w:rsid w:val="00A44674"/>
    <w:rsid w:val="00A51BF4"/>
    <w:rsid w:val="00A52E60"/>
    <w:rsid w:val="00A53A26"/>
    <w:rsid w:val="00A55599"/>
    <w:rsid w:val="00A618F3"/>
    <w:rsid w:val="00A62247"/>
    <w:rsid w:val="00A65CC4"/>
    <w:rsid w:val="00A7180A"/>
    <w:rsid w:val="00A76206"/>
    <w:rsid w:val="00A76901"/>
    <w:rsid w:val="00A76A93"/>
    <w:rsid w:val="00A836E1"/>
    <w:rsid w:val="00A86DF1"/>
    <w:rsid w:val="00A87719"/>
    <w:rsid w:val="00A9433A"/>
    <w:rsid w:val="00A952CC"/>
    <w:rsid w:val="00AA6556"/>
    <w:rsid w:val="00AA6961"/>
    <w:rsid w:val="00AB4A50"/>
    <w:rsid w:val="00AC10C3"/>
    <w:rsid w:val="00AC53BB"/>
    <w:rsid w:val="00AD1593"/>
    <w:rsid w:val="00AD4A07"/>
    <w:rsid w:val="00AE062B"/>
    <w:rsid w:val="00AE06E4"/>
    <w:rsid w:val="00AE2612"/>
    <w:rsid w:val="00AE3FDF"/>
    <w:rsid w:val="00AF5967"/>
    <w:rsid w:val="00AF6695"/>
    <w:rsid w:val="00AF703A"/>
    <w:rsid w:val="00AF72B8"/>
    <w:rsid w:val="00AF77C1"/>
    <w:rsid w:val="00B0044A"/>
    <w:rsid w:val="00B0049E"/>
    <w:rsid w:val="00B024F8"/>
    <w:rsid w:val="00B053D5"/>
    <w:rsid w:val="00B10BDE"/>
    <w:rsid w:val="00B110FF"/>
    <w:rsid w:val="00B11253"/>
    <w:rsid w:val="00B115E5"/>
    <w:rsid w:val="00B2158D"/>
    <w:rsid w:val="00B23823"/>
    <w:rsid w:val="00B258AF"/>
    <w:rsid w:val="00B26AB9"/>
    <w:rsid w:val="00B3369B"/>
    <w:rsid w:val="00B35680"/>
    <w:rsid w:val="00B52489"/>
    <w:rsid w:val="00B53424"/>
    <w:rsid w:val="00B546D6"/>
    <w:rsid w:val="00B55A20"/>
    <w:rsid w:val="00B61F13"/>
    <w:rsid w:val="00B62629"/>
    <w:rsid w:val="00B62855"/>
    <w:rsid w:val="00B62AAE"/>
    <w:rsid w:val="00B62B8C"/>
    <w:rsid w:val="00B63559"/>
    <w:rsid w:val="00B66C16"/>
    <w:rsid w:val="00B7552D"/>
    <w:rsid w:val="00B81AA3"/>
    <w:rsid w:val="00B8233A"/>
    <w:rsid w:val="00B8284A"/>
    <w:rsid w:val="00B938CB"/>
    <w:rsid w:val="00B95DD6"/>
    <w:rsid w:val="00B972D0"/>
    <w:rsid w:val="00BA2975"/>
    <w:rsid w:val="00BA36F1"/>
    <w:rsid w:val="00BB5937"/>
    <w:rsid w:val="00BB6B82"/>
    <w:rsid w:val="00BC2177"/>
    <w:rsid w:val="00BC4581"/>
    <w:rsid w:val="00BD536A"/>
    <w:rsid w:val="00BD5EB3"/>
    <w:rsid w:val="00BD6A4D"/>
    <w:rsid w:val="00BD7C3F"/>
    <w:rsid w:val="00BE0CF9"/>
    <w:rsid w:val="00BE387A"/>
    <w:rsid w:val="00BE485F"/>
    <w:rsid w:val="00BE61A1"/>
    <w:rsid w:val="00BE73B3"/>
    <w:rsid w:val="00BF061E"/>
    <w:rsid w:val="00BF083A"/>
    <w:rsid w:val="00BF2247"/>
    <w:rsid w:val="00BF374B"/>
    <w:rsid w:val="00BF6DFA"/>
    <w:rsid w:val="00C01073"/>
    <w:rsid w:val="00C01B11"/>
    <w:rsid w:val="00C01EA2"/>
    <w:rsid w:val="00C039D0"/>
    <w:rsid w:val="00C075D4"/>
    <w:rsid w:val="00C102FD"/>
    <w:rsid w:val="00C11838"/>
    <w:rsid w:val="00C16894"/>
    <w:rsid w:val="00C22B81"/>
    <w:rsid w:val="00C30961"/>
    <w:rsid w:val="00C31A25"/>
    <w:rsid w:val="00C32D6C"/>
    <w:rsid w:val="00C34179"/>
    <w:rsid w:val="00C35D82"/>
    <w:rsid w:val="00C370A4"/>
    <w:rsid w:val="00C41904"/>
    <w:rsid w:val="00C41FA3"/>
    <w:rsid w:val="00C4517E"/>
    <w:rsid w:val="00C5354F"/>
    <w:rsid w:val="00C60940"/>
    <w:rsid w:val="00C6367F"/>
    <w:rsid w:val="00C64143"/>
    <w:rsid w:val="00C64144"/>
    <w:rsid w:val="00C6416E"/>
    <w:rsid w:val="00C66E49"/>
    <w:rsid w:val="00C77473"/>
    <w:rsid w:val="00C80E84"/>
    <w:rsid w:val="00C81D24"/>
    <w:rsid w:val="00C83196"/>
    <w:rsid w:val="00C85371"/>
    <w:rsid w:val="00C86786"/>
    <w:rsid w:val="00C87AE0"/>
    <w:rsid w:val="00C901CD"/>
    <w:rsid w:val="00C93765"/>
    <w:rsid w:val="00C94F3A"/>
    <w:rsid w:val="00CA4076"/>
    <w:rsid w:val="00CB15D3"/>
    <w:rsid w:val="00CB29BB"/>
    <w:rsid w:val="00CB66B9"/>
    <w:rsid w:val="00CB7983"/>
    <w:rsid w:val="00CC0D7D"/>
    <w:rsid w:val="00CC4FD7"/>
    <w:rsid w:val="00CC53E6"/>
    <w:rsid w:val="00CD6996"/>
    <w:rsid w:val="00CE0220"/>
    <w:rsid w:val="00CE5515"/>
    <w:rsid w:val="00CF2214"/>
    <w:rsid w:val="00CF31D1"/>
    <w:rsid w:val="00D01AE0"/>
    <w:rsid w:val="00D06C3F"/>
    <w:rsid w:val="00D14E54"/>
    <w:rsid w:val="00D20732"/>
    <w:rsid w:val="00D22A13"/>
    <w:rsid w:val="00D230F5"/>
    <w:rsid w:val="00D25D8C"/>
    <w:rsid w:val="00D25DB0"/>
    <w:rsid w:val="00D268AF"/>
    <w:rsid w:val="00D30237"/>
    <w:rsid w:val="00D321A6"/>
    <w:rsid w:val="00D32C45"/>
    <w:rsid w:val="00D33C33"/>
    <w:rsid w:val="00D3624B"/>
    <w:rsid w:val="00D437A2"/>
    <w:rsid w:val="00D45075"/>
    <w:rsid w:val="00D5223E"/>
    <w:rsid w:val="00D60E77"/>
    <w:rsid w:val="00D73FB4"/>
    <w:rsid w:val="00D8051C"/>
    <w:rsid w:val="00D85AC1"/>
    <w:rsid w:val="00D85D7A"/>
    <w:rsid w:val="00D95F6F"/>
    <w:rsid w:val="00DA1FE5"/>
    <w:rsid w:val="00DB0EAB"/>
    <w:rsid w:val="00DB59F0"/>
    <w:rsid w:val="00DB5FEA"/>
    <w:rsid w:val="00DB7898"/>
    <w:rsid w:val="00DC053D"/>
    <w:rsid w:val="00DC12CE"/>
    <w:rsid w:val="00DC394D"/>
    <w:rsid w:val="00DC5AFB"/>
    <w:rsid w:val="00DC5F12"/>
    <w:rsid w:val="00DC7589"/>
    <w:rsid w:val="00DC7D6F"/>
    <w:rsid w:val="00DD3923"/>
    <w:rsid w:val="00DE23A5"/>
    <w:rsid w:val="00DF4FF2"/>
    <w:rsid w:val="00DF7C04"/>
    <w:rsid w:val="00E00352"/>
    <w:rsid w:val="00E01F7B"/>
    <w:rsid w:val="00E0442F"/>
    <w:rsid w:val="00E070AD"/>
    <w:rsid w:val="00E10391"/>
    <w:rsid w:val="00E10A7B"/>
    <w:rsid w:val="00E11342"/>
    <w:rsid w:val="00E11728"/>
    <w:rsid w:val="00E1450B"/>
    <w:rsid w:val="00E14694"/>
    <w:rsid w:val="00E246FE"/>
    <w:rsid w:val="00E2536A"/>
    <w:rsid w:val="00E266D3"/>
    <w:rsid w:val="00E36187"/>
    <w:rsid w:val="00E3674B"/>
    <w:rsid w:val="00E4028E"/>
    <w:rsid w:val="00E404A7"/>
    <w:rsid w:val="00E42667"/>
    <w:rsid w:val="00E44F23"/>
    <w:rsid w:val="00E54175"/>
    <w:rsid w:val="00E54458"/>
    <w:rsid w:val="00E54663"/>
    <w:rsid w:val="00E5547B"/>
    <w:rsid w:val="00E570BD"/>
    <w:rsid w:val="00E7170C"/>
    <w:rsid w:val="00E744A7"/>
    <w:rsid w:val="00E7504A"/>
    <w:rsid w:val="00E77193"/>
    <w:rsid w:val="00E7723C"/>
    <w:rsid w:val="00E80A23"/>
    <w:rsid w:val="00E81E24"/>
    <w:rsid w:val="00E83E35"/>
    <w:rsid w:val="00E854E6"/>
    <w:rsid w:val="00E874A4"/>
    <w:rsid w:val="00E87BC0"/>
    <w:rsid w:val="00E90579"/>
    <w:rsid w:val="00E909F0"/>
    <w:rsid w:val="00E9109F"/>
    <w:rsid w:val="00E93F07"/>
    <w:rsid w:val="00E9498D"/>
    <w:rsid w:val="00EA6A53"/>
    <w:rsid w:val="00EB54C2"/>
    <w:rsid w:val="00EB6236"/>
    <w:rsid w:val="00EB7037"/>
    <w:rsid w:val="00EC30E7"/>
    <w:rsid w:val="00EC58CF"/>
    <w:rsid w:val="00EC59B0"/>
    <w:rsid w:val="00EC6368"/>
    <w:rsid w:val="00ED13A0"/>
    <w:rsid w:val="00ED2EF0"/>
    <w:rsid w:val="00ED654D"/>
    <w:rsid w:val="00ED6BCB"/>
    <w:rsid w:val="00EE44B3"/>
    <w:rsid w:val="00EE4FAA"/>
    <w:rsid w:val="00EE5595"/>
    <w:rsid w:val="00EF13BC"/>
    <w:rsid w:val="00EF21F6"/>
    <w:rsid w:val="00EF27C3"/>
    <w:rsid w:val="00EF7F05"/>
    <w:rsid w:val="00EF7F40"/>
    <w:rsid w:val="00F04A8F"/>
    <w:rsid w:val="00F11FE6"/>
    <w:rsid w:val="00F12BCE"/>
    <w:rsid w:val="00F13621"/>
    <w:rsid w:val="00F1620C"/>
    <w:rsid w:val="00F27B89"/>
    <w:rsid w:val="00F3050A"/>
    <w:rsid w:val="00F33953"/>
    <w:rsid w:val="00F33ABC"/>
    <w:rsid w:val="00F358ED"/>
    <w:rsid w:val="00F36A87"/>
    <w:rsid w:val="00F36AE5"/>
    <w:rsid w:val="00F37A03"/>
    <w:rsid w:val="00F37F20"/>
    <w:rsid w:val="00F409BD"/>
    <w:rsid w:val="00F4416A"/>
    <w:rsid w:val="00F51084"/>
    <w:rsid w:val="00F52FC5"/>
    <w:rsid w:val="00F55D81"/>
    <w:rsid w:val="00F6796C"/>
    <w:rsid w:val="00F70180"/>
    <w:rsid w:val="00F70E57"/>
    <w:rsid w:val="00F729F9"/>
    <w:rsid w:val="00F72A54"/>
    <w:rsid w:val="00F76FC6"/>
    <w:rsid w:val="00F77DD2"/>
    <w:rsid w:val="00F80E62"/>
    <w:rsid w:val="00F8419E"/>
    <w:rsid w:val="00F8456B"/>
    <w:rsid w:val="00F87D80"/>
    <w:rsid w:val="00FA109F"/>
    <w:rsid w:val="00FA4A54"/>
    <w:rsid w:val="00FA6000"/>
    <w:rsid w:val="00FB6E48"/>
    <w:rsid w:val="00FC049B"/>
    <w:rsid w:val="00FC44C6"/>
    <w:rsid w:val="00FD41F8"/>
    <w:rsid w:val="00FE0417"/>
    <w:rsid w:val="00FE0924"/>
    <w:rsid w:val="00FE1BEA"/>
    <w:rsid w:val="00FE2555"/>
    <w:rsid w:val="00FF0BC9"/>
    <w:rsid w:val="00FF17AD"/>
    <w:rsid w:val="00FF681A"/>
    <w:rsid w:val="016C77C0"/>
    <w:rsid w:val="02ED28FF"/>
    <w:rsid w:val="041B2F38"/>
    <w:rsid w:val="0943033E"/>
    <w:rsid w:val="0E6E4C42"/>
    <w:rsid w:val="13B40AF1"/>
    <w:rsid w:val="16A26C5D"/>
    <w:rsid w:val="1E4620FE"/>
    <w:rsid w:val="236145EA"/>
    <w:rsid w:val="2A9A3DF7"/>
    <w:rsid w:val="325355F1"/>
    <w:rsid w:val="343F4AD2"/>
    <w:rsid w:val="3E001134"/>
    <w:rsid w:val="3FD763DE"/>
    <w:rsid w:val="571D52F9"/>
    <w:rsid w:val="601034F9"/>
    <w:rsid w:val="638507E5"/>
    <w:rsid w:val="6AD46C6C"/>
    <w:rsid w:val="6C3E3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EastAsia" w:eastAsiaTheme="majorEastAsia" w:hAnsiTheme="minorHAns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Closing" w:semiHidden="0" w:uiPriority="0" w:unhideWhenUsed="0"/>
    <w:lsdException w:name="Default Paragraph Font" w:uiPriority="1"/>
    <w:lsdException w:name="Body Text" w:semiHidden="0" w:uiPriority="0" w:unhideWhenUsed="0"/>
    <w:lsdException w:name="Subtitle" w:semiHidden="0" w:uiPriority="11" w:unhideWhenUsed="0" w:qFormat="1"/>
    <w:lsdException w:name="Salutation"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98"/>
    <w:pPr>
      <w:widowControl w:val="0"/>
      <w:spacing w:line="360" w:lineRule="exact"/>
      <w:jc w:val="both"/>
    </w:pPr>
    <w:rPr>
      <w:rFonts w:ascii="黑体" w:eastAsia="黑体" w:hAnsi="Times New Roman" w:cs="Times New Roman"/>
      <w:b/>
      <w:kern w:val="2"/>
      <w:sz w:val="144"/>
      <w:szCs w:val="84"/>
    </w:rPr>
  </w:style>
  <w:style w:type="paragraph" w:styleId="1">
    <w:name w:val="heading 1"/>
    <w:basedOn w:val="a"/>
    <w:next w:val="a"/>
    <w:link w:val="1Char"/>
    <w:uiPriority w:val="9"/>
    <w:qFormat/>
    <w:rsid w:val="002E0A98"/>
    <w:pPr>
      <w:widowControl/>
      <w:spacing w:before="100" w:beforeAutospacing="1" w:after="100" w:afterAutospacing="1"/>
      <w:jc w:val="left"/>
      <w:outlineLvl w:val="0"/>
    </w:pPr>
    <w:rPr>
      <w:rFonts w:ascii="宋体" w:eastAsia="宋体" w:hAnsi="宋体" w:cs="宋体"/>
      <w:bCs/>
      <w:kern w:val="36"/>
      <w:sz w:val="48"/>
      <w:szCs w:val="48"/>
    </w:rPr>
  </w:style>
  <w:style w:type="paragraph" w:styleId="2">
    <w:name w:val="heading 2"/>
    <w:basedOn w:val="a"/>
    <w:next w:val="a"/>
    <w:link w:val="2Char"/>
    <w:uiPriority w:val="9"/>
    <w:semiHidden/>
    <w:unhideWhenUsed/>
    <w:qFormat/>
    <w:rsid w:val="002E0A98"/>
    <w:pPr>
      <w:keepNext/>
      <w:keepLines/>
      <w:spacing w:before="260" w:after="260" w:line="416" w:lineRule="auto"/>
      <w:outlineLvl w:val="1"/>
    </w:pPr>
    <w:rPr>
      <w:rFonts w:asciiTheme="majorHAnsi" w:eastAsiaTheme="majorEastAsia" w:hAnsiTheme="majorHAnsi" w:cstheme="majorBidi"/>
      <w:bCs/>
      <w:sz w:val="32"/>
      <w:szCs w:val="32"/>
    </w:rPr>
  </w:style>
  <w:style w:type="paragraph" w:styleId="3">
    <w:name w:val="heading 3"/>
    <w:basedOn w:val="a"/>
    <w:next w:val="a"/>
    <w:link w:val="3Char"/>
    <w:uiPriority w:val="9"/>
    <w:semiHidden/>
    <w:unhideWhenUsed/>
    <w:qFormat/>
    <w:rsid w:val="002E0A98"/>
    <w:pPr>
      <w:keepNext/>
      <w:keepLines/>
      <w:spacing w:before="260" w:after="260" w:line="416" w:lineRule="atLeast"/>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E0A98"/>
    <w:pPr>
      <w:jc w:val="left"/>
    </w:pPr>
  </w:style>
  <w:style w:type="paragraph" w:styleId="a4">
    <w:name w:val="Salutation"/>
    <w:basedOn w:val="a"/>
    <w:next w:val="a"/>
    <w:link w:val="Char"/>
    <w:qFormat/>
    <w:rsid w:val="002E0A98"/>
    <w:rPr>
      <w:rFonts w:ascii="Times New Roman" w:eastAsia="宋体"/>
      <w:b w:val="0"/>
      <w:sz w:val="21"/>
      <w:szCs w:val="24"/>
    </w:rPr>
  </w:style>
  <w:style w:type="paragraph" w:styleId="a5">
    <w:name w:val="Closing"/>
    <w:basedOn w:val="a"/>
    <w:link w:val="Char0"/>
    <w:rsid w:val="002E0A98"/>
    <w:pPr>
      <w:ind w:leftChars="2100" w:left="100"/>
    </w:pPr>
    <w:rPr>
      <w:rFonts w:ascii="Times New Roman" w:eastAsia="宋体"/>
      <w:b w:val="0"/>
      <w:sz w:val="21"/>
      <w:szCs w:val="24"/>
    </w:rPr>
  </w:style>
  <w:style w:type="paragraph" w:styleId="a6">
    <w:name w:val="Body Text"/>
    <w:basedOn w:val="a"/>
    <w:link w:val="Char1"/>
    <w:rsid w:val="002E0A98"/>
    <w:pPr>
      <w:spacing w:after="120"/>
    </w:pPr>
    <w:rPr>
      <w:rFonts w:ascii="Times New Roman" w:eastAsia="宋体"/>
      <w:b w:val="0"/>
      <w:sz w:val="21"/>
      <w:szCs w:val="24"/>
    </w:rPr>
  </w:style>
  <w:style w:type="paragraph" w:styleId="a7">
    <w:name w:val="Balloon Text"/>
    <w:basedOn w:val="a"/>
    <w:link w:val="Char2"/>
    <w:uiPriority w:val="99"/>
    <w:semiHidden/>
    <w:unhideWhenUsed/>
    <w:rsid w:val="002E0A98"/>
    <w:rPr>
      <w:sz w:val="18"/>
      <w:szCs w:val="18"/>
    </w:rPr>
  </w:style>
  <w:style w:type="paragraph" w:styleId="a8">
    <w:name w:val="footer"/>
    <w:basedOn w:val="a"/>
    <w:link w:val="Char3"/>
    <w:uiPriority w:val="99"/>
    <w:unhideWhenUsed/>
    <w:rsid w:val="002E0A98"/>
    <w:pPr>
      <w:tabs>
        <w:tab w:val="center" w:pos="4153"/>
        <w:tab w:val="right" w:pos="8306"/>
      </w:tabs>
      <w:snapToGrid w:val="0"/>
      <w:jc w:val="left"/>
    </w:pPr>
    <w:rPr>
      <w:rFonts w:asciiTheme="majorEastAsia" w:eastAsiaTheme="majorEastAsia" w:hAnsiTheme="minorHAnsi" w:cs="宋体"/>
      <w:b w:val="0"/>
      <w:kern w:val="0"/>
      <w:sz w:val="18"/>
      <w:szCs w:val="18"/>
      <w:u w:val="words"/>
    </w:rPr>
  </w:style>
  <w:style w:type="paragraph" w:styleId="a9">
    <w:name w:val="header"/>
    <w:basedOn w:val="a"/>
    <w:link w:val="Char4"/>
    <w:uiPriority w:val="99"/>
    <w:unhideWhenUsed/>
    <w:qFormat/>
    <w:rsid w:val="002E0A98"/>
    <w:pPr>
      <w:pBdr>
        <w:bottom w:val="single" w:sz="6" w:space="1" w:color="auto"/>
      </w:pBdr>
      <w:tabs>
        <w:tab w:val="center" w:pos="4153"/>
        <w:tab w:val="right" w:pos="8306"/>
      </w:tabs>
      <w:snapToGrid w:val="0"/>
      <w:jc w:val="center"/>
    </w:pPr>
    <w:rPr>
      <w:rFonts w:asciiTheme="majorEastAsia" w:eastAsiaTheme="majorEastAsia" w:hAnsiTheme="minorHAnsi" w:cs="宋体"/>
      <w:b w:val="0"/>
      <w:kern w:val="0"/>
      <w:sz w:val="18"/>
      <w:szCs w:val="18"/>
      <w:u w:val="words"/>
    </w:rPr>
  </w:style>
  <w:style w:type="paragraph" w:styleId="aa">
    <w:name w:val="Normal (Web)"/>
    <w:basedOn w:val="a"/>
    <w:uiPriority w:val="99"/>
    <w:unhideWhenUsed/>
    <w:qFormat/>
    <w:rsid w:val="002E0A98"/>
    <w:pPr>
      <w:widowControl/>
      <w:spacing w:before="100" w:beforeAutospacing="1" w:after="100" w:afterAutospacing="1"/>
      <w:jc w:val="left"/>
    </w:pPr>
    <w:rPr>
      <w:rFonts w:ascii="宋体" w:eastAsia="宋体" w:hAnsi="宋体" w:cs="宋体"/>
      <w:b w:val="0"/>
      <w:kern w:val="0"/>
      <w:sz w:val="24"/>
      <w:szCs w:val="24"/>
    </w:rPr>
  </w:style>
  <w:style w:type="paragraph" w:styleId="ab">
    <w:name w:val="Title"/>
    <w:basedOn w:val="a"/>
    <w:next w:val="a"/>
    <w:link w:val="Char5"/>
    <w:uiPriority w:val="10"/>
    <w:qFormat/>
    <w:rsid w:val="002E0A98"/>
    <w:pPr>
      <w:spacing w:before="240" w:after="60"/>
      <w:jc w:val="center"/>
      <w:outlineLvl w:val="0"/>
    </w:pPr>
    <w:rPr>
      <w:rFonts w:asciiTheme="majorHAnsi" w:eastAsiaTheme="majorEastAsia" w:hAnsiTheme="majorHAnsi" w:cstheme="majorBidi"/>
      <w:bCs/>
      <w:sz w:val="32"/>
      <w:szCs w:val="32"/>
    </w:rPr>
  </w:style>
  <w:style w:type="table" w:styleId="ac">
    <w:name w:val="Table Grid"/>
    <w:basedOn w:val="a1"/>
    <w:uiPriority w:val="59"/>
    <w:rsid w:val="002E0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2E0A98"/>
    <w:rPr>
      <w:b/>
      <w:bCs/>
    </w:rPr>
  </w:style>
  <w:style w:type="character" w:styleId="ae">
    <w:name w:val="Emphasis"/>
    <w:basedOn w:val="a0"/>
    <w:uiPriority w:val="20"/>
    <w:qFormat/>
    <w:rsid w:val="002E0A98"/>
    <w:rPr>
      <w:i/>
      <w:iCs/>
    </w:rPr>
  </w:style>
  <w:style w:type="character" w:styleId="af">
    <w:name w:val="Hyperlink"/>
    <w:basedOn w:val="a0"/>
    <w:uiPriority w:val="99"/>
    <w:unhideWhenUsed/>
    <w:rsid w:val="002E0A98"/>
    <w:rPr>
      <w:color w:val="0000FF"/>
      <w:u w:val="single"/>
    </w:rPr>
  </w:style>
  <w:style w:type="character" w:customStyle="1" w:styleId="Char4">
    <w:name w:val="页眉 Char"/>
    <w:basedOn w:val="a0"/>
    <w:link w:val="a9"/>
    <w:uiPriority w:val="99"/>
    <w:rsid w:val="002E0A98"/>
    <w:rPr>
      <w:sz w:val="18"/>
      <w:szCs w:val="18"/>
    </w:rPr>
  </w:style>
  <w:style w:type="character" w:customStyle="1" w:styleId="Char3">
    <w:name w:val="页脚 Char"/>
    <w:basedOn w:val="a0"/>
    <w:link w:val="a8"/>
    <w:uiPriority w:val="99"/>
    <w:qFormat/>
    <w:rsid w:val="002E0A98"/>
    <w:rPr>
      <w:sz w:val="18"/>
      <w:szCs w:val="18"/>
    </w:rPr>
  </w:style>
  <w:style w:type="character" w:customStyle="1" w:styleId="Char5">
    <w:name w:val="标题 Char"/>
    <w:basedOn w:val="a0"/>
    <w:link w:val="ab"/>
    <w:uiPriority w:val="10"/>
    <w:qFormat/>
    <w:rsid w:val="002E0A98"/>
    <w:rPr>
      <w:rFonts w:asciiTheme="majorHAnsi" w:hAnsiTheme="majorHAnsi" w:cstheme="majorBidi"/>
      <w:b/>
      <w:bCs/>
      <w:kern w:val="2"/>
      <w:sz w:val="32"/>
      <w:szCs w:val="32"/>
      <w:u w:val="none"/>
    </w:rPr>
  </w:style>
  <w:style w:type="character" w:customStyle="1" w:styleId="apple-converted-space">
    <w:name w:val="apple-converted-space"/>
    <w:basedOn w:val="a0"/>
    <w:qFormat/>
    <w:rsid w:val="002E0A98"/>
  </w:style>
  <w:style w:type="paragraph" w:styleId="af0">
    <w:name w:val="List Paragraph"/>
    <w:basedOn w:val="a"/>
    <w:uiPriority w:val="34"/>
    <w:qFormat/>
    <w:rsid w:val="002E0A98"/>
    <w:pPr>
      <w:ind w:firstLineChars="200" w:firstLine="420"/>
    </w:pPr>
  </w:style>
  <w:style w:type="character" w:customStyle="1" w:styleId="1Char">
    <w:name w:val="标题 1 Char"/>
    <w:basedOn w:val="a0"/>
    <w:link w:val="1"/>
    <w:uiPriority w:val="9"/>
    <w:qFormat/>
    <w:rsid w:val="002E0A98"/>
    <w:rPr>
      <w:rFonts w:ascii="宋体" w:eastAsia="宋体" w:hAnsi="宋体"/>
      <w:b/>
      <w:bCs/>
      <w:kern w:val="36"/>
      <w:sz w:val="48"/>
      <w:szCs w:val="48"/>
      <w:u w:val="none"/>
    </w:rPr>
  </w:style>
  <w:style w:type="paragraph" w:customStyle="1" w:styleId="sou1">
    <w:name w:val="sou1"/>
    <w:basedOn w:val="a"/>
    <w:qFormat/>
    <w:rsid w:val="002E0A98"/>
    <w:pPr>
      <w:widowControl/>
      <w:spacing w:before="100" w:beforeAutospacing="1" w:after="100" w:afterAutospacing="1"/>
      <w:jc w:val="left"/>
    </w:pPr>
    <w:rPr>
      <w:rFonts w:ascii="宋体" w:eastAsia="宋体" w:hAnsi="宋体" w:cs="宋体"/>
      <w:b w:val="0"/>
      <w:kern w:val="0"/>
      <w:sz w:val="24"/>
      <w:szCs w:val="24"/>
    </w:rPr>
  </w:style>
  <w:style w:type="paragraph" w:customStyle="1" w:styleId="sou">
    <w:name w:val="sou"/>
    <w:basedOn w:val="a"/>
    <w:qFormat/>
    <w:rsid w:val="002E0A98"/>
    <w:pPr>
      <w:widowControl/>
      <w:spacing w:before="100" w:beforeAutospacing="1" w:after="100" w:afterAutospacing="1"/>
      <w:jc w:val="left"/>
    </w:pPr>
    <w:rPr>
      <w:rFonts w:ascii="宋体" w:eastAsia="宋体" w:hAnsi="宋体" w:cs="宋体"/>
      <w:b w:val="0"/>
      <w:kern w:val="0"/>
      <w:sz w:val="24"/>
      <w:szCs w:val="24"/>
    </w:rPr>
  </w:style>
  <w:style w:type="character" w:customStyle="1" w:styleId="eduuft14">
    <w:name w:val="eduu_ft14"/>
    <w:basedOn w:val="a0"/>
    <w:qFormat/>
    <w:rsid w:val="002E0A98"/>
  </w:style>
  <w:style w:type="character" w:customStyle="1" w:styleId="y">
    <w:name w:val="y"/>
    <w:basedOn w:val="a0"/>
    <w:qFormat/>
    <w:rsid w:val="002E0A98"/>
  </w:style>
  <w:style w:type="character" w:customStyle="1" w:styleId="Char2">
    <w:name w:val="批注框文本 Char"/>
    <w:basedOn w:val="a0"/>
    <w:link w:val="a7"/>
    <w:uiPriority w:val="99"/>
    <w:semiHidden/>
    <w:qFormat/>
    <w:rsid w:val="002E0A98"/>
    <w:rPr>
      <w:rFonts w:ascii="黑体" w:eastAsia="黑体" w:hAnsi="Times New Roman" w:cs="Times New Roman"/>
      <w:b/>
      <w:kern w:val="2"/>
      <w:sz w:val="18"/>
      <w:szCs w:val="18"/>
      <w:u w:val="none"/>
    </w:rPr>
  </w:style>
  <w:style w:type="paragraph" w:customStyle="1" w:styleId="source-time">
    <w:name w:val="source-time"/>
    <w:basedOn w:val="a"/>
    <w:qFormat/>
    <w:rsid w:val="002E0A98"/>
    <w:pPr>
      <w:widowControl/>
      <w:spacing w:before="100" w:beforeAutospacing="1" w:after="100" w:afterAutospacing="1"/>
      <w:jc w:val="left"/>
    </w:pPr>
    <w:rPr>
      <w:rFonts w:ascii="宋体" w:eastAsia="宋体" w:hAnsi="宋体" w:cs="宋体"/>
      <w:b w:val="0"/>
      <w:kern w:val="0"/>
      <w:sz w:val="24"/>
      <w:szCs w:val="24"/>
    </w:rPr>
  </w:style>
  <w:style w:type="character" w:customStyle="1" w:styleId="2Char">
    <w:name w:val="标题 2 Char"/>
    <w:basedOn w:val="a0"/>
    <w:link w:val="2"/>
    <w:uiPriority w:val="9"/>
    <w:semiHidden/>
    <w:qFormat/>
    <w:rsid w:val="002E0A98"/>
    <w:rPr>
      <w:rFonts w:asciiTheme="majorHAnsi" w:hAnsiTheme="majorHAnsi" w:cstheme="majorBidi"/>
      <w:b/>
      <w:bCs/>
      <w:kern w:val="2"/>
      <w:sz w:val="32"/>
      <w:szCs w:val="32"/>
      <w:u w:val="none"/>
    </w:rPr>
  </w:style>
  <w:style w:type="paragraph" w:customStyle="1" w:styleId="infobiaoti">
    <w:name w:val="info_biaoti"/>
    <w:basedOn w:val="a"/>
    <w:qFormat/>
    <w:rsid w:val="002E0A98"/>
    <w:pPr>
      <w:widowControl/>
      <w:spacing w:before="100" w:beforeAutospacing="1" w:after="150" w:line="690" w:lineRule="atLeast"/>
      <w:jc w:val="center"/>
    </w:pPr>
    <w:rPr>
      <w:rFonts w:ascii="宋体" w:eastAsia="宋体" w:hAnsi="宋体" w:cs="宋体"/>
      <w:bCs/>
      <w:color w:val="000000"/>
      <w:kern w:val="0"/>
      <w:sz w:val="36"/>
      <w:szCs w:val="36"/>
    </w:rPr>
  </w:style>
  <w:style w:type="character" w:customStyle="1" w:styleId="fabuzhe">
    <w:name w:val="fabuzhe"/>
    <w:basedOn w:val="a0"/>
    <w:qFormat/>
    <w:rsid w:val="002E0A98"/>
  </w:style>
  <w:style w:type="character" w:customStyle="1" w:styleId="liulan">
    <w:name w:val="liulan"/>
    <w:basedOn w:val="a0"/>
    <w:qFormat/>
    <w:rsid w:val="002E0A98"/>
    <w:rPr>
      <w:color w:val="F02608"/>
    </w:rPr>
  </w:style>
  <w:style w:type="character" w:customStyle="1" w:styleId="articletitle3">
    <w:name w:val="article_title3"/>
    <w:basedOn w:val="a0"/>
    <w:qFormat/>
    <w:rsid w:val="002E0A98"/>
  </w:style>
  <w:style w:type="character" w:customStyle="1" w:styleId="wpvisitcount1">
    <w:name w:val="wp_visitcount1"/>
    <w:basedOn w:val="a0"/>
    <w:qFormat/>
    <w:rsid w:val="002E0A98"/>
    <w:rPr>
      <w:vanish/>
    </w:rPr>
  </w:style>
  <w:style w:type="character" w:customStyle="1" w:styleId="Char1">
    <w:name w:val="正文文本 Char"/>
    <w:basedOn w:val="a0"/>
    <w:link w:val="a6"/>
    <w:qFormat/>
    <w:rsid w:val="002E0A98"/>
    <w:rPr>
      <w:rFonts w:ascii="Times New Roman" w:eastAsia="宋体" w:hAnsi="Times New Roman" w:cs="Times New Roman"/>
      <w:kern w:val="2"/>
      <w:sz w:val="21"/>
      <w:u w:val="none"/>
    </w:rPr>
  </w:style>
  <w:style w:type="character" w:customStyle="1" w:styleId="Char">
    <w:name w:val="称呼 Char"/>
    <w:basedOn w:val="a0"/>
    <w:link w:val="a4"/>
    <w:qFormat/>
    <w:rsid w:val="002E0A98"/>
    <w:rPr>
      <w:rFonts w:ascii="Times New Roman" w:eastAsia="宋体" w:hAnsi="Times New Roman" w:cs="Times New Roman"/>
      <w:kern w:val="2"/>
      <w:sz w:val="21"/>
      <w:u w:val="none"/>
    </w:rPr>
  </w:style>
  <w:style w:type="character" w:customStyle="1" w:styleId="Char0">
    <w:name w:val="结束语 Char"/>
    <w:basedOn w:val="a0"/>
    <w:link w:val="a5"/>
    <w:qFormat/>
    <w:rsid w:val="002E0A98"/>
    <w:rPr>
      <w:rFonts w:ascii="Times New Roman" w:eastAsia="宋体" w:hAnsi="Times New Roman" w:cs="Times New Roman"/>
      <w:kern w:val="2"/>
      <w:sz w:val="21"/>
      <w:u w:val="none"/>
    </w:rPr>
  </w:style>
  <w:style w:type="character" w:customStyle="1" w:styleId="knowledgenetcont1">
    <w:name w:val="knowledgenetcont1"/>
    <w:basedOn w:val="a0"/>
    <w:qFormat/>
    <w:rsid w:val="002E0A98"/>
  </w:style>
  <w:style w:type="character" w:customStyle="1" w:styleId="downloadcount2">
    <w:name w:val="downloadcount2"/>
    <w:basedOn w:val="a0"/>
    <w:qFormat/>
    <w:rsid w:val="002E0A98"/>
  </w:style>
  <w:style w:type="paragraph" w:customStyle="1" w:styleId="p0">
    <w:name w:val="p0"/>
    <w:basedOn w:val="a"/>
    <w:qFormat/>
    <w:rsid w:val="002E0A98"/>
    <w:pPr>
      <w:widowControl/>
      <w:spacing w:before="100" w:beforeAutospacing="1" w:after="100" w:afterAutospacing="1" w:line="240" w:lineRule="auto"/>
      <w:jc w:val="left"/>
    </w:pPr>
    <w:rPr>
      <w:rFonts w:ascii="宋体" w:eastAsia="宋体" w:hAnsi="宋体" w:cs="宋体"/>
      <w:b w:val="0"/>
      <w:kern w:val="0"/>
      <w:sz w:val="24"/>
      <w:szCs w:val="24"/>
    </w:rPr>
  </w:style>
  <w:style w:type="paragraph" w:customStyle="1" w:styleId="p15">
    <w:name w:val="p15"/>
    <w:basedOn w:val="a"/>
    <w:qFormat/>
    <w:rsid w:val="002E0A98"/>
    <w:pPr>
      <w:widowControl/>
      <w:spacing w:before="100" w:after="100" w:line="240" w:lineRule="auto"/>
      <w:jc w:val="left"/>
    </w:pPr>
    <w:rPr>
      <w:rFonts w:ascii="宋体" w:eastAsia="宋体" w:hAnsi="宋体" w:cs="宋体"/>
      <w:b w:val="0"/>
      <w:kern w:val="0"/>
      <w:sz w:val="24"/>
      <w:szCs w:val="24"/>
    </w:rPr>
  </w:style>
  <w:style w:type="paragraph" w:customStyle="1" w:styleId="Default">
    <w:name w:val="Default"/>
    <w:qFormat/>
    <w:rsid w:val="002E0A98"/>
    <w:pPr>
      <w:widowControl w:val="0"/>
      <w:autoSpaceDE w:val="0"/>
      <w:autoSpaceDN w:val="0"/>
      <w:adjustRightInd w:val="0"/>
    </w:pPr>
    <w:rPr>
      <w:rFonts w:ascii="方正小标宋简体" w:hAnsi="方正小标宋简体" w:cs="方正小标宋简体"/>
      <w:color w:val="000000"/>
      <w:sz w:val="24"/>
      <w:szCs w:val="24"/>
      <w:u w:val="words"/>
    </w:rPr>
  </w:style>
  <w:style w:type="character" w:customStyle="1" w:styleId="3Char">
    <w:name w:val="标题 3 Char"/>
    <w:basedOn w:val="a0"/>
    <w:link w:val="3"/>
    <w:uiPriority w:val="9"/>
    <w:semiHidden/>
    <w:qFormat/>
    <w:rsid w:val="002E0A98"/>
    <w:rPr>
      <w:rFonts w:ascii="黑体" w:eastAsia="黑体" w:hAnsi="Times New Roman" w:cs="Times New Roman"/>
      <w:b/>
      <w:bCs/>
      <w:kern w:val="2"/>
      <w:sz w:val="32"/>
      <w:szCs w:val="32"/>
      <w:u w:val="none"/>
    </w:rPr>
  </w:style>
  <w:style w:type="character" w:customStyle="1" w:styleId="NormalCharacter">
    <w:name w:val="NormalCharacter"/>
    <w:semiHidden/>
    <w:qFormat/>
    <w:rsid w:val="002E0A98"/>
    <w:rPr>
      <w:rFonts w:ascii="Calibri" w:eastAsia="宋体" w:hAnsi="Calibri" w:cs="Times New Roman"/>
      <w:kern w:val="2"/>
      <w:sz w:val="21"/>
      <w:szCs w:val="22"/>
      <w:lang w:val="en-US" w:eastAsia="zh-CN" w:bidi="ar-SA"/>
    </w:rPr>
  </w:style>
  <w:style w:type="character" w:styleId="af1">
    <w:name w:val="annotation reference"/>
    <w:basedOn w:val="a0"/>
    <w:uiPriority w:val="99"/>
    <w:semiHidden/>
    <w:unhideWhenUsed/>
    <w:rsid w:val="002E0A9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fehr@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fehr@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fehr@163.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ufehr@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0CB7D-6372-4716-A571-1FE7115F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573</Words>
  <Characters>3268</Characters>
  <Application>Microsoft Office Word</Application>
  <DocSecurity>0</DocSecurity>
  <Lines>27</Lines>
  <Paragraphs>7</Paragraphs>
  <ScaleCrop>false</ScaleCrop>
  <Company>Lenovo (Beijing) Limited</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刘建发</dc:creator>
  <cp:lastModifiedBy>Administrator</cp:lastModifiedBy>
  <cp:revision>3</cp:revision>
  <cp:lastPrinted>2020-04-30T01:47:00Z</cp:lastPrinted>
  <dcterms:created xsi:type="dcterms:W3CDTF">2020-05-14T02:41:00Z</dcterms:created>
  <dcterms:modified xsi:type="dcterms:W3CDTF">2020-06-11T08:20:00Z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