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95F3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b/>
          <w:bCs/>
          <w:color w:val="FF6600"/>
          <w:kern w:val="0"/>
          <w:sz w:val="18"/>
          <w:szCs w:val="18"/>
        </w:rPr>
        <w:t>学校简介：</w:t>
      </w:r>
    </w:p>
    <w:p w14:paraId="15E7535C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山东理工大学创建于1956年，是国家国防科技工业局与山东省人民政府共建高校，是山东省重点建设的以理工为主的多科性大学。学科专业涵盖了工学、理学、经济学、管理学、文学、法学、历史学、教育学、艺术学等9个学科门类，已逐步形成以理工为主、多学科协调发展的学科专业布局。学校现有3个山东省一流学科，ESI全球前1%学科1个，3个博士后科研流动站，机械工程、农业工程、化学工程与技术、电气工程4个博士学位授权一级学科，24个硕士学位授权一级学科，69个本科招生专业。学校设有1个国家工程技术研究中心和2个国家地方联合工程研究中心，1个教育部工程研究中心、山东工程技术研究院设在我校，有17个省级工程技术研究中心、1个省检测研发公共服务基地、4个省级协同创新中心、2个省重点实验室、5个省高校重点实验室、5个省级人文社科研究基地、2个省工程实验室。现有26个学院，20个校级研究院，全日制本科在校生34000余人，研究生3700多人。学校现为国家人才培养模式创新实验区、首批国家级“卓越工程师教育培养计划”试点单位、全国大学外语教学改革试点单位、全国大学生KAB创业教育基地、全国教育信息化试点优秀单位、</w:t>
      </w:r>
      <w:proofErr w:type="gramStart"/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研究生推免资格</w:t>
      </w:r>
      <w:proofErr w:type="gramEnd"/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高校、山东省“应用型人才培养特色名校”立项建设单位、山东省首批文明校园。</w:t>
      </w:r>
    </w:p>
    <w:p w14:paraId="6675C038" w14:textId="77777777" w:rsidR="002D7080" w:rsidRPr="002D7080" w:rsidRDefault="002D7080" w:rsidP="002D7080">
      <w:pPr>
        <w:widowControl/>
        <w:pBdr>
          <w:bottom w:val="single" w:sz="6" w:space="11" w:color="E2E2E2"/>
        </w:pBdr>
        <w:spacing w:before="100" w:beforeAutospacing="1" w:after="100" w:afterAutospacing="1"/>
        <w:ind w:left="225"/>
        <w:jc w:val="left"/>
        <w:outlineLvl w:val="3"/>
        <w:rPr>
          <w:rFonts w:ascii="微软雅黑" w:eastAsia="微软雅黑" w:hAnsi="微软雅黑" w:cs="宋体" w:hint="eastAsia"/>
          <w:b/>
          <w:bCs/>
          <w:color w:val="CC0000"/>
          <w:kern w:val="0"/>
          <w:sz w:val="18"/>
          <w:szCs w:val="18"/>
        </w:rPr>
      </w:pPr>
      <w:bookmarkStart w:id="0" w:name="1"/>
      <w:bookmarkEnd w:id="0"/>
      <w:r w:rsidRPr="002D7080">
        <w:rPr>
          <w:rFonts w:ascii="微软雅黑" w:eastAsia="微软雅黑" w:hAnsi="微软雅黑" w:cs="宋体" w:hint="eastAsia"/>
          <w:b/>
          <w:bCs/>
          <w:color w:val="CC0000"/>
          <w:kern w:val="0"/>
          <w:sz w:val="18"/>
          <w:szCs w:val="18"/>
        </w:rPr>
        <w:t>一、招聘学科</w:t>
      </w:r>
    </w:p>
    <w:p w14:paraId="4E5C0F57" w14:textId="574A21C2" w:rsid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机械工程、农业工程、化学工程与技术、电气工程、交通运输工程、材料科学与工程、动力工程及工程热物理、化学、力学、仪器科学与技术、电子科学与技术、信息与通信工程、控制科学与工程、计算机科学与技术、土木工程、测绘科学与技术、建筑学、矿业工程、纺织科学与工程、生物学、数学、物理学、经济学、管理学、法学、文学、哲学、马克思主义理论、中国史等学科。</w:t>
      </w:r>
    </w:p>
    <w:p w14:paraId="5CD2E768" w14:textId="5D5D61D0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更多请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查看：</w:t>
      </w:r>
      <w:hyperlink r:id="rId4" w:history="1">
        <w:r w:rsidRPr="000746B6">
          <w:rPr>
            <w:rStyle w:val="a5"/>
            <w:rFonts w:ascii="微软雅黑" w:eastAsia="微软雅黑" w:hAnsi="微软雅黑" w:cs="宋体"/>
            <w:kern w:val="0"/>
            <w:sz w:val="18"/>
            <w:szCs w:val="18"/>
          </w:rPr>
          <w:t>http://zhaopin.100zp.com/html/sdlgdx/index.html</w:t>
        </w:r>
      </w:hyperlink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</w:t>
      </w:r>
    </w:p>
    <w:p w14:paraId="2204772C" w14:textId="77777777" w:rsidR="002D7080" w:rsidRPr="002D7080" w:rsidRDefault="002D7080" w:rsidP="002D7080">
      <w:pPr>
        <w:widowControl/>
        <w:pBdr>
          <w:bottom w:val="single" w:sz="6" w:space="11" w:color="E2E2E2"/>
        </w:pBdr>
        <w:spacing w:before="100" w:beforeAutospacing="1" w:after="100" w:afterAutospacing="1"/>
        <w:ind w:left="225"/>
        <w:jc w:val="left"/>
        <w:outlineLvl w:val="3"/>
        <w:rPr>
          <w:rFonts w:ascii="微软雅黑" w:eastAsia="微软雅黑" w:hAnsi="微软雅黑" w:cs="宋体" w:hint="eastAsia"/>
          <w:b/>
          <w:bCs/>
          <w:color w:val="CC0000"/>
          <w:kern w:val="0"/>
          <w:sz w:val="18"/>
          <w:szCs w:val="18"/>
        </w:rPr>
      </w:pPr>
      <w:bookmarkStart w:id="1" w:name="2"/>
      <w:bookmarkEnd w:id="1"/>
      <w:r w:rsidRPr="002D7080">
        <w:rPr>
          <w:rFonts w:ascii="微软雅黑" w:eastAsia="微软雅黑" w:hAnsi="微软雅黑" w:cs="宋体" w:hint="eastAsia"/>
          <w:b/>
          <w:bCs/>
          <w:color w:val="CC0000"/>
          <w:kern w:val="0"/>
          <w:sz w:val="18"/>
          <w:szCs w:val="18"/>
        </w:rPr>
        <w:t>二、引进人才层次与类别</w:t>
      </w:r>
    </w:p>
    <w:p w14:paraId="205C862A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b/>
          <w:bCs/>
          <w:color w:val="FF6600"/>
          <w:kern w:val="0"/>
          <w:sz w:val="18"/>
          <w:szCs w:val="18"/>
        </w:rPr>
        <w:t>（一）第一层次：</w:t>
      </w: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两院院士；海外杰出人才。</w:t>
      </w:r>
    </w:p>
    <w:p w14:paraId="1893AF0F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b/>
          <w:bCs/>
          <w:color w:val="FF6600"/>
          <w:kern w:val="0"/>
          <w:sz w:val="18"/>
          <w:szCs w:val="18"/>
        </w:rPr>
        <w:t>（二）第二层次：</w:t>
      </w: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国家“千人计划”“万人计划”（杰出、领军人才）人选；长江学者特聘（讲座）教授；国家杰出青年科学基金获得者；国家有突出贡献的中青年专家；国家“百千万人才工程”国家级人选；国家重点学科（重点实验室、重点研究基地）学术带头人；海外知名大学教授；或海内外相当水平优秀人才。</w:t>
      </w:r>
    </w:p>
    <w:p w14:paraId="74AF95F5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b/>
          <w:bCs/>
          <w:color w:val="FF6600"/>
          <w:kern w:val="0"/>
          <w:sz w:val="18"/>
          <w:szCs w:val="18"/>
        </w:rPr>
        <w:t>（三）第三层次：</w:t>
      </w: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国家优秀青年科学基金获得者；国家“青年千人计划”入选者；国家“万人计划”（青年拔尖人才）入选者；“长江学者计划”青年学者；国家级教学名师；中国科学院“百人计划”入选者；教育部新世纪优秀人才支持计划入选者；海外知名大学副教授；省级有突出贡献的中青年专家；省部级人才工程入选者；或海内外相当水平优秀人才。</w:t>
      </w:r>
    </w:p>
    <w:p w14:paraId="0F18CB19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b/>
          <w:bCs/>
          <w:color w:val="FF6600"/>
          <w:kern w:val="0"/>
          <w:sz w:val="18"/>
          <w:szCs w:val="18"/>
        </w:rPr>
        <w:t>第四层次，具备下列条件之一：</w:t>
      </w:r>
    </w:p>
    <w:p w14:paraId="4534318F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A．学科与专业建设急需的具有博士学位的教授、副教授，</w:t>
      </w:r>
      <w:proofErr w:type="gramStart"/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且主持</w:t>
      </w:r>
      <w:proofErr w:type="gramEnd"/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国家级科研项目并发表过高水平论文，或其他高水平教学科研成果。</w:t>
      </w:r>
    </w:p>
    <w:p w14:paraId="7E5E0C9E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lastRenderedPageBreak/>
        <w:t>B．海外高水平大学助理教授，或学校优势特色学科、紧缺专业急需的毕业于世界大学学科排名前100的优秀海外博士。</w:t>
      </w:r>
    </w:p>
    <w:p w14:paraId="79170926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其他</w:t>
      </w:r>
      <w:proofErr w:type="gramStart"/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属学校</w:t>
      </w:r>
      <w:proofErr w:type="gramEnd"/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发展需要的年龄在45周岁以下具有博士学位的教授、副教授，按所聘岗位享受待遇，学校给予一定的安家费和科研启动费。</w:t>
      </w:r>
    </w:p>
    <w:p w14:paraId="03C6EB79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b/>
          <w:bCs/>
          <w:color w:val="FF6600"/>
          <w:kern w:val="0"/>
          <w:sz w:val="18"/>
          <w:szCs w:val="18"/>
        </w:rPr>
        <w:t>（五）第五层次</w:t>
      </w: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，</w:t>
      </w:r>
      <w:proofErr w:type="gramStart"/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本硕博一般</w:t>
      </w:r>
      <w:proofErr w:type="gramEnd"/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为全日制且年龄在35周岁以下（含35周岁）的博士（博士后），对于业绩特别突出和急需紧缺专业博士（博士后）年龄可适当放宽，但不超过38周岁。</w:t>
      </w:r>
    </w:p>
    <w:p w14:paraId="01442D65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A类博士：首位发表本学科论文SCI一区1篇或二区2篇；或首位发表本学科论文CSSCI一区2篇或SSCI、A&amp;HCI</w:t>
      </w:r>
      <w:proofErr w:type="gramStart"/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源刊论文</w:t>
      </w:r>
      <w:proofErr w:type="gramEnd"/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1篇；或首位发表本学科论文被SCI、EI、CSSCI、A&amp;HCI检索6篇，且参与过省部级以上科研项目；或获得省级及以上优秀博士论文；或优势特色学科急需的相当水平人才及海外优秀博士。</w:t>
      </w:r>
    </w:p>
    <w:p w14:paraId="2F8E2427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B类博士：首位发表本学科论文被SCI、EI、CSSCI、A&amp;HCI检索3篇；或首位发表论文被SCI检索二区、CSSCI检索一区1篇，且参与过省部级以上科研项目；或重点学科急需的相当水平人才及海外优秀博士。</w:t>
      </w:r>
    </w:p>
    <w:p w14:paraId="7B0DC94D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C类博士：首位发表本学科领域核心期刊论文3篇；或被SCI、EI、CSSCI、A&amp;HCI检索2篇以上；或在本学科专业领域取得较高水平业绩成果，能胜任核心课程的教学任务，具有较强的实践能力和创新能力；或具备相当水平者。</w:t>
      </w:r>
    </w:p>
    <w:p w14:paraId="5AF09235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b/>
          <w:bCs/>
          <w:color w:val="FF6600"/>
          <w:kern w:val="0"/>
          <w:sz w:val="18"/>
          <w:szCs w:val="18"/>
        </w:rPr>
        <w:t>（六）柔性引进高层次人才。</w:t>
      </w:r>
    </w:p>
    <w:p w14:paraId="5A25EDD1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1．围绕学科建设重点需要，对具有国家级人才称号或急需的省部级人才可采取柔性引进方式。</w:t>
      </w:r>
    </w:p>
    <w:p w14:paraId="278814A3" w14:textId="2110F7BB" w:rsidR="002D7080" w:rsidRPr="002D7080" w:rsidRDefault="002D7080" w:rsidP="002D7080">
      <w:pPr>
        <w:widowControl/>
        <w:spacing w:after="240"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2．柔性引进的高层次人才，人事关系不转入我校，以各种方式主持、参与、指导学校学科建设、科学研究和人才培养。</w:t>
      </w:r>
    </w:p>
    <w:p w14:paraId="2A8C880F" w14:textId="77777777" w:rsidR="002D7080" w:rsidRPr="002D7080" w:rsidRDefault="002D7080" w:rsidP="002D7080">
      <w:pPr>
        <w:widowControl/>
        <w:pBdr>
          <w:bottom w:val="single" w:sz="6" w:space="11" w:color="E2E2E2"/>
        </w:pBdr>
        <w:spacing w:before="100" w:beforeAutospacing="1" w:after="100" w:afterAutospacing="1"/>
        <w:ind w:left="225"/>
        <w:jc w:val="left"/>
        <w:outlineLvl w:val="3"/>
        <w:rPr>
          <w:rFonts w:ascii="微软雅黑" w:eastAsia="微软雅黑" w:hAnsi="微软雅黑" w:cs="宋体"/>
          <w:b/>
          <w:bCs/>
          <w:color w:val="CC0000"/>
          <w:kern w:val="0"/>
          <w:sz w:val="18"/>
          <w:szCs w:val="18"/>
        </w:rPr>
      </w:pPr>
      <w:bookmarkStart w:id="2" w:name="3"/>
      <w:bookmarkEnd w:id="2"/>
      <w:r w:rsidRPr="002D7080">
        <w:rPr>
          <w:rFonts w:ascii="微软雅黑" w:eastAsia="微软雅黑" w:hAnsi="微软雅黑" w:cs="宋体" w:hint="eastAsia"/>
          <w:b/>
          <w:bCs/>
          <w:color w:val="CC0000"/>
          <w:kern w:val="0"/>
          <w:sz w:val="18"/>
          <w:szCs w:val="18"/>
        </w:rPr>
        <w:t>三、引进人才待遇</w:t>
      </w:r>
    </w:p>
    <w:p w14:paraId="6C4C6EEE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b/>
          <w:bCs/>
          <w:color w:val="FF6600"/>
          <w:kern w:val="0"/>
          <w:sz w:val="18"/>
          <w:szCs w:val="18"/>
        </w:rPr>
        <w:t>（一）全职引进各类人才待遇</w:t>
      </w:r>
    </w:p>
    <w:p w14:paraId="4B48853D" w14:textId="77777777" w:rsidR="002D7080" w:rsidRPr="002D7080" w:rsidRDefault="002D7080" w:rsidP="002D7080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</w:p>
    <w:tbl>
      <w:tblPr>
        <w:tblW w:w="4750" w:type="pct"/>
        <w:jc w:val="center"/>
        <w:tblCellSpacing w:w="7" w:type="dxa"/>
        <w:shd w:val="clear" w:color="auto" w:fill="0033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46"/>
        <w:gridCol w:w="359"/>
        <w:gridCol w:w="506"/>
        <w:gridCol w:w="504"/>
        <w:gridCol w:w="810"/>
        <w:gridCol w:w="616"/>
        <w:gridCol w:w="423"/>
        <w:gridCol w:w="1084"/>
        <w:gridCol w:w="2164"/>
        <w:gridCol w:w="677"/>
      </w:tblGrid>
      <w:tr w:rsidR="002D7080" w:rsidRPr="002D7080" w14:paraId="2766EE9A" w14:textId="77777777" w:rsidTr="002D7080">
        <w:trPr>
          <w:tblHeader/>
          <w:tblCellSpacing w:w="7" w:type="dxa"/>
          <w:jc w:val="center"/>
        </w:trPr>
        <w:tc>
          <w:tcPr>
            <w:tcW w:w="0" w:type="auto"/>
            <w:gridSpan w:val="3"/>
            <w:vMerge w:val="restart"/>
            <w:shd w:val="clear" w:color="auto" w:fill="003366"/>
            <w:vAlign w:val="center"/>
            <w:hideMark/>
          </w:tcPr>
          <w:p w14:paraId="382C5AD7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人才类别</w:t>
            </w:r>
          </w:p>
        </w:tc>
        <w:tc>
          <w:tcPr>
            <w:tcW w:w="0" w:type="auto"/>
            <w:gridSpan w:val="8"/>
            <w:shd w:val="clear" w:color="auto" w:fill="003366"/>
            <w:vAlign w:val="center"/>
            <w:hideMark/>
          </w:tcPr>
          <w:p w14:paraId="18A5B03E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待遇</w:t>
            </w:r>
          </w:p>
        </w:tc>
      </w:tr>
      <w:tr w:rsidR="002D7080" w:rsidRPr="002D7080" w14:paraId="4FD5585E" w14:textId="77777777" w:rsidTr="002D7080">
        <w:trPr>
          <w:tblHeader/>
          <w:tblCellSpacing w:w="7" w:type="dxa"/>
          <w:jc w:val="center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14:paraId="32DC46A3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003366"/>
            <w:vAlign w:val="center"/>
            <w:hideMark/>
          </w:tcPr>
          <w:p w14:paraId="478EBA00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购房补贴</w:t>
            </w: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br/>
              <w:t>(万元)</w:t>
            </w:r>
          </w:p>
        </w:tc>
        <w:tc>
          <w:tcPr>
            <w:tcW w:w="870" w:type="dxa"/>
            <w:vMerge w:val="restart"/>
            <w:shd w:val="clear" w:color="auto" w:fill="003366"/>
            <w:vAlign w:val="center"/>
            <w:hideMark/>
          </w:tcPr>
          <w:p w14:paraId="49826339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安家费</w:t>
            </w: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br/>
              <w:t>(万元)</w:t>
            </w:r>
          </w:p>
        </w:tc>
        <w:tc>
          <w:tcPr>
            <w:tcW w:w="1410" w:type="dxa"/>
            <w:vMerge w:val="restart"/>
            <w:shd w:val="clear" w:color="auto" w:fill="003366"/>
            <w:vAlign w:val="center"/>
            <w:hideMark/>
          </w:tcPr>
          <w:p w14:paraId="2A2557A7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年薪(万元)</w:t>
            </w:r>
          </w:p>
        </w:tc>
        <w:tc>
          <w:tcPr>
            <w:tcW w:w="0" w:type="auto"/>
            <w:gridSpan w:val="2"/>
            <w:shd w:val="clear" w:color="auto" w:fill="003366"/>
            <w:vAlign w:val="center"/>
            <w:hideMark/>
          </w:tcPr>
          <w:p w14:paraId="75A06241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科研启动经费(万元)</w:t>
            </w:r>
          </w:p>
        </w:tc>
        <w:tc>
          <w:tcPr>
            <w:tcW w:w="1440" w:type="dxa"/>
            <w:vMerge w:val="restart"/>
            <w:shd w:val="clear" w:color="auto" w:fill="003366"/>
            <w:vAlign w:val="center"/>
            <w:hideMark/>
          </w:tcPr>
          <w:p w14:paraId="24E6477C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其他补贴</w:t>
            </w:r>
          </w:p>
        </w:tc>
        <w:tc>
          <w:tcPr>
            <w:tcW w:w="2520" w:type="dxa"/>
            <w:vMerge w:val="restart"/>
            <w:shd w:val="clear" w:color="auto" w:fill="003366"/>
            <w:vAlign w:val="center"/>
            <w:hideMark/>
          </w:tcPr>
          <w:p w14:paraId="31511ADE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配偶及子女</w:t>
            </w:r>
          </w:p>
        </w:tc>
        <w:tc>
          <w:tcPr>
            <w:tcW w:w="1875" w:type="dxa"/>
            <w:vMerge w:val="restart"/>
            <w:shd w:val="clear" w:color="auto" w:fill="003366"/>
            <w:vAlign w:val="center"/>
            <w:hideMark/>
          </w:tcPr>
          <w:p w14:paraId="0F8080AE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职称</w:t>
            </w:r>
          </w:p>
        </w:tc>
      </w:tr>
      <w:tr w:rsidR="002D7080" w:rsidRPr="002D7080" w14:paraId="790F466A" w14:textId="77777777" w:rsidTr="002D7080">
        <w:trPr>
          <w:tblHeader/>
          <w:tblCellSpacing w:w="7" w:type="dxa"/>
          <w:jc w:val="center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14:paraId="46AC0117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FB29B42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1FB0CE5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72A5F77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003366"/>
            <w:vAlign w:val="center"/>
            <w:hideMark/>
          </w:tcPr>
          <w:p w14:paraId="5F9D53DC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理工科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31A713E3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人文社科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1B2B3B1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FA49166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76AD8E3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</w:tr>
      <w:tr w:rsidR="002D7080" w:rsidRPr="002D7080" w14:paraId="10A5A5EC" w14:textId="77777777" w:rsidTr="002D7080">
        <w:trPr>
          <w:tblCellSpacing w:w="7" w:type="dxa"/>
          <w:jc w:val="center"/>
        </w:trPr>
        <w:tc>
          <w:tcPr>
            <w:tcW w:w="46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D5B6C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高层次人才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93572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第一层次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42FE1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待遇面议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D9FEF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经淄博市认定，3年内享受市提供的生活补贴2000-</w:t>
            </w: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5000元/月。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D5B75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1.配偶安置：（1）四层次以上人才配偶，学校协助安排工作。（2）根据淄博市金政37条规定：配偶原属机关事业单位</w:t>
            </w: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的，按照“同级就近就优”原则对口安置。（3）博士配偶具有硕士研究生学历的，参加校内非事业编制人员招聘，同等情况下优先考虑。2.子女入学：子女就读学前、义务教育，可根据本人意愿在全市范围统筹安排入学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A63DC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聘为二级至三级教授</w:t>
            </w:r>
          </w:p>
        </w:tc>
      </w:tr>
      <w:tr w:rsidR="002D7080" w:rsidRPr="002D7080" w14:paraId="73EF0BDF" w14:textId="77777777" w:rsidTr="002D708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3DDB0EA6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DCDD3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第二层次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DD11F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C7851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07E09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90-120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00B78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工科300-500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4B929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6FC02711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39A7BAD3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72B71009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7080" w:rsidRPr="002D7080" w14:paraId="74A6D0FE" w14:textId="77777777" w:rsidTr="002D708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34A76BB7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003399"/>
            <w:vAlign w:val="center"/>
            <w:hideMark/>
          </w:tcPr>
          <w:p w14:paraId="15DC0F25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363DB2BE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77FEF49E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0AFB4A30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9BF6B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理科100</w:t>
            </w: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3F115D9D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18411F89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156399E6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2913B8D7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7080" w:rsidRPr="002D7080" w14:paraId="3E423F27" w14:textId="77777777" w:rsidTr="002D708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3EAC85A7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0285D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第三层次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969AD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7EF49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38A67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50-70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164CF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工科100理科50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55FC5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0DC7EB1A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4992F273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256C13D9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7080" w:rsidRPr="002D7080" w14:paraId="20431F21" w14:textId="77777777" w:rsidTr="002D708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0E7D9469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34070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第四层次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BB652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E3306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81F62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8C0E8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理工科20、人文社科10</w:t>
            </w: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06FD30A5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3A3FCB6F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C4295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教授或副教授</w:t>
            </w:r>
          </w:p>
        </w:tc>
      </w:tr>
      <w:tr w:rsidR="002D7080" w:rsidRPr="002D7080" w14:paraId="5DAC3CE6" w14:textId="77777777" w:rsidTr="002D7080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DF607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优秀青年博士</w:t>
            </w:r>
          </w:p>
        </w:tc>
        <w:tc>
          <w:tcPr>
            <w:tcW w:w="36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4377F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第五层次</w:t>
            </w:r>
          </w:p>
        </w:tc>
        <w:tc>
          <w:tcPr>
            <w:tcW w:w="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1CB84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972A0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F3EB6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5BD1D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入选山东省“青优计划”的，3年内享受省财政15万元生活补贴。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4B1B7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28B74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CB00A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3年内同时享受：生活补贴3000元/月；获国家级科研项目，学校给予一次性博士补贴3.6万元。</w:t>
            </w: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111A53BD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B46E9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业绩突出者，可直聘为副教授或教授</w:t>
            </w:r>
          </w:p>
        </w:tc>
      </w:tr>
      <w:tr w:rsidR="002D7080" w:rsidRPr="002D7080" w14:paraId="1CFC333E" w14:textId="77777777" w:rsidTr="002D708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33A91EBE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7A0D3B08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EA434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E5A4D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AF5AB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079F75B8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3CA18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CC1AC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0E3EE437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1DC5C7DB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4790E70A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7080" w:rsidRPr="002D7080" w14:paraId="418EE2F0" w14:textId="77777777" w:rsidTr="002D7080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12468560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36778207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40B54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3659C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E188B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62506489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DC605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27706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236CE66A" w14:textId="77777777" w:rsidR="002D7080" w:rsidRPr="002D7080" w:rsidRDefault="002D7080" w:rsidP="002D7080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23D0440E" w14:textId="77777777" w:rsidR="002D7080" w:rsidRPr="002D7080" w:rsidRDefault="002D7080" w:rsidP="002D7080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07CF94DF" w14:textId="77777777" w:rsidR="002D7080" w:rsidRPr="002D7080" w:rsidRDefault="002D7080" w:rsidP="002D7080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1A4E64F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注：山东省“青年优秀人才引进计划”面向全球TOP200高校（参照国际公认的三大世界大学排名体系）高校或全球学科排名前200名的高校、全球自然指数排名在前100名的高校与科研院所、国内一流大学（一流学科）。上述人才符合并入选学校“双百工程”，享受相应待遇。</w:t>
      </w:r>
    </w:p>
    <w:p w14:paraId="4E24255D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b/>
          <w:bCs/>
          <w:color w:val="FF6600"/>
          <w:kern w:val="0"/>
          <w:sz w:val="18"/>
          <w:szCs w:val="18"/>
        </w:rPr>
        <w:t>（二）柔性引进各类人才待遇</w:t>
      </w:r>
    </w:p>
    <w:tbl>
      <w:tblPr>
        <w:tblW w:w="4750" w:type="pct"/>
        <w:jc w:val="center"/>
        <w:tblCellSpacing w:w="7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881"/>
        <w:gridCol w:w="975"/>
        <w:gridCol w:w="1371"/>
        <w:gridCol w:w="1087"/>
        <w:gridCol w:w="1146"/>
      </w:tblGrid>
      <w:tr w:rsidR="002D7080" w:rsidRPr="002D7080" w14:paraId="5D53002A" w14:textId="77777777" w:rsidTr="002D7080">
        <w:trPr>
          <w:tblHeader/>
          <w:tblCellSpacing w:w="7" w:type="dxa"/>
          <w:jc w:val="center"/>
        </w:trPr>
        <w:tc>
          <w:tcPr>
            <w:tcW w:w="2310" w:type="dxa"/>
            <w:vMerge w:val="restart"/>
            <w:shd w:val="clear" w:color="auto" w:fill="003366"/>
            <w:vAlign w:val="center"/>
            <w:hideMark/>
          </w:tcPr>
          <w:p w14:paraId="5BBA3142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人才类别</w:t>
            </w:r>
          </w:p>
        </w:tc>
        <w:tc>
          <w:tcPr>
            <w:tcW w:w="0" w:type="auto"/>
            <w:gridSpan w:val="5"/>
            <w:shd w:val="clear" w:color="auto" w:fill="003366"/>
            <w:vAlign w:val="center"/>
            <w:hideMark/>
          </w:tcPr>
          <w:p w14:paraId="11008DF7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待 遇</w:t>
            </w:r>
          </w:p>
        </w:tc>
      </w:tr>
      <w:tr w:rsidR="002D7080" w:rsidRPr="002D7080" w14:paraId="25691D60" w14:textId="77777777" w:rsidTr="002D7080">
        <w:trPr>
          <w:tblHeader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43A3761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003366"/>
            <w:vAlign w:val="center"/>
            <w:hideMark/>
          </w:tcPr>
          <w:p w14:paraId="586B6232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岗位津贴</w:t>
            </w:r>
          </w:p>
        </w:tc>
        <w:tc>
          <w:tcPr>
            <w:tcW w:w="1560" w:type="dxa"/>
            <w:shd w:val="clear" w:color="auto" w:fill="003366"/>
            <w:vAlign w:val="center"/>
            <w:hideMark/>
          </w:tcPr>
          <w:p w14:paraId="2AA30FD3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科研经费(万元)</w:t>
            </w:r>
          </w:p>
        </w:tc>
        <w:tc>
          <w:tcPr>
            <w:tcW w:w="2205" w:type="dxa"/>
            <w:shd w:val="clear" w:color="auto" w:fill="003366"/>
            <w:vAlign w:val="center"/>
            <w:hideMark/>
          </w:tcPr>
          <w:p w14:paraId="4CA2EE90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人才工程申报</w:t>
            </w:r>
          </w:p>
        </w:tc>
        <w:tc>
          <w:tcPr>
            <w:tcW w:w="1755" w:type="dxa"/>
            <w:shd w:val="clear" w:color="auto" w:fill="003366"/>
            <w:vAlign w:val="center"/>
            <w:hideMark/>
          </w:tcPr>
          <w:p w14:paraId="21A6ED25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住房</w:t>
            </w:r>
          </w:p>
        </w:tc>
        <w:tc>
          <w:tcPr>
            <w:tcW w:w="1740" w:type="dxa"/>
            <w:shd w:val="clear" w:color="auto" w:fill="FFFFFF"/>
            <w:vAlign w:val="center"/>
            <w:hideMark/>
          </w:tcPr>
          <w:p w14:paraId="1BE46E53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交通</w:t>
            </w:r>
          </w:p>
        </w:tc>
      </w:tr>
      <w:tr w:rsidR="002D7080" w:rsidRPr="002D7080" w14:paraId="0B4E26AA" w14:textId="77777777" w:rsidTr="002D7080">
        <w:trPr>
          <w:tblCellSpacing w:w="7" w:type="dxa"/>
          <w:jc w:val="center"/>
        </w:trPr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8C0B2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国家级及相当水平人才</w:t>
            </w:r>
          </w:p>
        </w:tc>
        <w:tc>
          <w:tcPr>
            <w:tcW w:w="32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537D2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根据工作目标任务、结合在校工作时间，</w:t>
            </w: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每年不低于20万元岗位津贴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B2DE1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20万-50万元</w:t>
            </w:r>
          </w:p>
        </w:tc>
        <w:tc>
          <w:tcPr>
            <w:tcW w:w="22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C1296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学校积极推荐申报各级人才</w:t>
            </w: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工程，入选后按照相关规定享受待遇和资助，协议另定。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1FC74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在校工作期间学校提供</w:t>
            </w: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人才公寓(免租金)</w:t>
            </w:r>
          </w:p>
        </w:tc>
        <w:tc>
          <w:tcPr>
            <w:tcW w:w="174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EC08F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学校为海外人才每年报</w:t>
            </w: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销两次往返路费。</w:t>
            </w:r>
          </w:p>
        </w:tc>
      </w:tr>
      <w:tr w:rsidR="002D7080" w:rsidRPr="002D7080" w14:paraId="67F8734B" w14:textId="77777777" w:rsidTr="002D7080">
        <w:trPr>
          <w:tblCellSpacing w:w="7" w:type="dxa"/>
          <w:jc w:val="center"/>
        </w:trPr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DECC6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省部级及相当水平人才</w:t>
            </w:r>
          </w:p>
        </w:tc>
        <w:tc>
          <w:tcPr>
            <w:tcW w:w="32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1376F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根据工作目标任务、结合在校工作时间，每年不低于15万元岗位津贴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84616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10万-20万元</w:t>
            </w: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39458CA4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3C313077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461D2A9C" w14:textId="77777777" w:rsidR="002D7080" w:rsidRPr="002D7080" w:rsidRDefault="002D7080" w:rsidP="002D708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7080" w:rsidRPr="002D7080" w14:paraId="3BB6BB9C" w14:textId="77777777" w:rsidTr="002D7080">
        <w:trPr>
          <w:tblCellSpacing w:w="7" w:type="dxa"/>
          <w:jc w:val="center"/>
        </w:trPr>
        <w:tc>
          <w:tcPr>
            <w:tcW w:w="23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BEF2B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海外高水平大学、科研机构副教授(或相当水平)及以上人才</w:t>
            </w:r>
          </w:p>
        </w:tc>
        <w:tc>
          <w:tcPr>
            <w:tcW w:w="32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3262D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根据工作目标任务、结合在校工作时间，每年不低于10万元岗位津贴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C7938" w14:textId="77777777" w:rsidR="002D7080" w:rsidRPr="002D7080" w:rsidRDefault="002D7080" w:rsidP="002D708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D70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8万-20万元</w:t>
            </w: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66E33042" w14:textId="77777777" w:rsidR="002D7080" w:rsidRPr="002D7080" w:rsidRDefault="002D7080" w:rsidP="002D7080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34BF48CA" w14:textId="77777777" w:rsidR="002D7080" w:rsidRPr="002D7080" w:rsidRDefault="002D7080" w:rsidP="002D7080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3399"/>
            <w:vAlign w:val="center"/>
            <w:hideMark/>
          </w:tcPr>
          <w:p w14:paraId="29584E0B" w14:textId="77777777" w:rsidR="002D7080" w:rsidRPr="002D7080" w:rsidRDefault="002D7080" w:rsidP="002D7080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C4831AD" w14:textId="77777777" w:rsidR="002D7080" w:rsidRPr="002D7080" w:rsidRDefault="002D7080" w:rsidP="002D7080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2D7080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</w:p>
    <w:p w14:paraId="28A6AA2B" w14:textId="77777777" w:rsidR="002D7080" w:rsidRPr="002D7080" w:rsidRDefault="002D7080" w:rsidP="002D7080">
      <w:pPr>
        <w:widowControl/>
        <w:pBdr>
          <w:bottom w:val="single" w:sz="6" w:space="11" w:color="E2E2E2"/>
        </w:pBdr>
        <w:spacing w:before="100" w:beforeAutospacing="1" w:after="100" w:afterAutospacing="1"/>
        <w:ind w:left="225"/>
        <w:jc w:val="left"/>
        <w:outlineLvl w:val="3"/>
        <w:rPr>
          <w:rFonts w:ascii="微软雅黑" w:eastAsia="微软雅黑" w:hAnsi="微软雅黑" w:cs="宋体"/>
          <w:b/>
          <w:bCs/>
          <w:color w:val="CC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b/>
          <w:bCs/>
          <w:color w:val="CC0000"/>
          <w:kern w:val="0"/>
          <w:sz w:val="18"/>
          <w:szCs w:val="18"/>
        </w:rPr>
        <w:t>四、符合国家“千人计划”、教育部“长江学者”特聘教授、山东省“泰山学者”等国家、省部级高层次人才工程入选条件的，学校将积极引荐，推荐成功后同时享受相应的政策待遇。</w:t>
      </w:r>
    </w:p>
    <w:p w14:paraId="1CDAF1E4" w14:textId="77777777" w:rsidR="002D7080" w:rsidRPr="002D7080" w:rsidRDefault="002D7080" w:rsidP="002D7080">
      <w:pPr>
        <w:widowControl/>
        <w:pBdr>
          <w:bottom w:val="single" w:sz="6" w:space="11" w:color="E2E2E2"/>
        </w:pBdr>
        <w:spacing w:before="100" w:beforeAutospacing="1" w:after="100" w:afterAutospacing="1"/>
        <w:ind w:left="225"/>
        <w:jc w:val="left"/>
        <w:outlineLvl w:val="3"/>
        <w:rPr>
          <w:rFonts w:ascii="微软雅黑" w:eastAsia="微软雅黑" w:hAnsi="微软雅黑" w:cs="宋体" w:hint="eastAsia"/>
          <w:b/>
          <w:bCs/>
          <w:color w:val="CC0000"/>
          <w:kern w:val="0"/>
          <w:sz w:val="18"/>
          <w:szCs w:val="18"/>
        </w:rPr>
      </w:pPr>
      <w:bookmarkStart w:id="3" w:name="4"/>
      <w:bookmarkEnd w:id="3"/>
      <w:r w:rsidRPr="002D7080">
        <w:rPr>
          <w:rFonts w:ascii="微软雅黑" w:eastAsia="微软雅黑" w:hAnsi="微软雅黑" w:cs="宋体" w:hint="eastAsia"/>
          <w:b/>
          <w:bCs/>
          <w:color w:val="CC0000"/>
          <w:kern w:val="0"/>
          <w:sz w:val="18"/>
          <w:szCs w:val="18"/>
        </w:rPr>
        <w:t>五、联系方式</w:t>
      </w:r>
    </w:p>
    <w:p w14:paraId="167E6922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b/>
          <w:bCs/>
          <w:color w:val="FF6600"/>
          <w:kern w:val="0"/>
          <w:sz w:val="18"/>
          <w:szCs w:val="18"/>
        </w:rPr>
        <w:t>1.高层次人才联系方式</w:t>
      </w:r>
    </w:p>
    <w:p w14:paraId="0A9404C3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电话：0533-2782311 联系人：张老师</w:t>
      </w:r>
    </w:p>
    <w:p w14:paraId="6B876449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E-mail：</w:t>
      </w:r>
      <w:hyperlink r:id="rId5" w:history="1">
        <w:r w:rsidRPr="002D7080">
          <w:rPr>
            <w:rFonts w:ascii="微软雅黑" w:eastAsia="微软雅黑" w:hAnsi="微软雅黑" w:cs="宋体" w:hint="eastAsia"/>
            <w:color w:val="FF0000"/>
            <w:kern w:val="0"/>
            <w:sz w:val="18"/>
            <w:szCs w:val="18"/>
            <w:u w:val="single"/>
          </w:rPr>
          <w:t>rshch@sdut.edu.cn</w:t>
        </w:r>
      </w:hyperlink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</w:t>
      </w:r>
      <w:hyperlink r:id="rId6" w:history="1">
        <w:r w:rsidRPr="002D7080">
          <w:rPr>
            <w:rFonts w:ascii="微软雅黑" w:eastAsia="微软雅黑" w:hAnsi="微软雅黑" w:cs="宋体" w:hint="eastAsia"/>
            <w:color w:val="FF0000"/>
            <w:kern w:val="0"/>
            <w:sz w:val="18"/>
            <w:szCs w:val="18"/>
            <w:u w:val="single"/>
          </w:rPr>
          <w:t>sdut_rsc@163.com</w:t>
        </w:r>
      </w:hyperlink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（投递简历邮件标题：姓名-学历-专业-应聘**岗位-中国研究生招聘网）</w:t>
      </w:r>
    </w:p>
    <w:p w14:paraId="441F2E3E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b/>
          <w:bCs/>
          <w:color w:val="FF6600"/>
          <w:kern w:val="0"/>
          <w:sz w:val="18"/>
          <w:szCs w:val="18"/>
        </w:rPr>
        <w:t>2.博士求职联系方式</w:t>
      </w:r>
      <w:bookmarkStart w:id="4" w:name="_GoBack"/>
      <w:bookmarkEnd w:id="4"/>
    </w:p>
    <w:p w14:paraId="7B3DE5C0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电话：0533-2783385 2786219 联系人：毕老师 王老师</w:t>
      </w:r>
    </w:p>
    <w:p w14:paraId="10A3DFCD" w14:textId="566B13B6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E-mail：</w:t>
      </w:r>
      <w:hyperlink r:id="rId7" w:history="1">
        <w:r w:rsidRPr="002D7080">
          <w:rPr>
            <w:rFonts w:ascii="微软雅黑" w:eastAsia="微软雅黑" w:hAnsi="微软雅黑" w:cs="宋体" w:hint="eastAsia"/>
            <w:color w:val="000000" w:themeColor="text1"/>
            <w:kern w:val="0"/>
            <w:sz w:val="18"/>
            <w:szCs w:val="18"/>
            <w:u w:val="single"/>
          </w:rPr>
          <w:t>rcbzp@sdut.edu.cn</w:t>
        </w:r>
      </w:hyperlink>
      <w:r w:rsidRPr="002D7080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>、</w:t>
      </w:r>
      <w:hyperlink r:id="rId8" w:history="1">
        <w:r w:rsidRPr="002D7080">
          <w:rPr>
            <w:rFonts w:ascii="微软雅黑" w:eastAsia="微软雅黑" w:hAnsi="微软雅黑" w:cs="宋体" w:hint="eastAsia"/>
            <w:color w:val="000000" w:themeColor="text1"/>
            <w:kern w:val="0"/>
            <w:sz w:val="18"/>
            <w:szCs w:val="18"/>
            <w:u w:val="single"/>
          </w:rPr>
          <w:t>rcb@sdut.edu.cn</w:t>
        </w:r>
      </w:hyperlink>
      <w:r w:rsidRPr="002D7080">
        <w:rPr>
          <w:rFonts w:ascii="微软雅黑" w:eastAsia="微软雅黑" w:hAnsi="微软雅黑" w:cs="宋体" w:hint="eastAsia"/>
          <w:color w:val="000000" w:themeColor="text1"/>
          <w:kern w:val="0"/>
          <w:sz w:val="18"/>
          <w:szCs w:val="18"/>
        </w:rPr>
        <w:t>、</w:t>
      </w:r>
      <w:r w:rsidRPr="002D7080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sdut_rsc@163.com</w:t>
      </w:r>
      <w:r w:rsidRPr="002D7080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 xml:space="preserve"> </w:t>
      </w:r>
    </w:p>
    <w:p w14:paraId="79CD886C" w14:textId="77777777" w:rsidR="002D7080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地址：山东省淄博市张店区新村西路266号山东理工大学人才工作办公室邮编：255000</w:t>
      </w:r>
    </w:p>
    <w:p w14:paraId="47FA1A26" w14:textId="22FC7BE7" w:rsidR="00B00C58" w:rsidRPr="002D7080" w:rsidRDefault="002D7080" w:rsidP="002D7080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详情可登陆山东理工大学网站浏览（</w:t>
      </w:r>
      <w:hyperlink r:id="rId9" w:tgtFrame="_blank" w:history="1">
        <w:r w:rsidRPr="002D7080">
          <w:rPr>
            <w:rFonts w:ascii="微软雅黑" w:eastAsia="微软雅黑" w:hAnsi="微软雅黑" w:cs="宋体" w:hint="eastAsia"/>
            <w:color w:val="FF0000"/>
            <w:kern w:val="0"/>
            <w:sz w:val="18"/>
            <w:szCs w:val="18"/>
            <w:u w:val="single"/>
          </w:rPr>
          <w:t>http://www.sdut.edu.cn</w:t>
        </w:r>
      </w:hyperlink>
      <w:r w:rsidRPr="002D708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）</w:t>
      </w:r>
    </w:p>
    <w:sectPr w:rsidR="00B00C58" w:rsidRPr="002D7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90"/>
    <w:rsid w:val="002D7080"/>
    <w:rsid w:val="00B00C58"/>
    <w:rsid w:val="00C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7B7C"/>
  <w15:chartTrackingRefBased/>
  <w15:docId w15:val="{D778A175-2309-4617-B074-854141AF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D70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2D7080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70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7080"/>
    <w:rPr>
      <w:b/>
      <w:bCs/>
    </w:rPr>
  </w:style>
  <w:style w:type="character" w:styleId="a5">
    <w:name w:val="Hyperlink"/>
    <w:basedOn w:val="a0"/>
    <w:uiPriority w:val="99"/>
    <w:unhideWhenUsed/>
    <w:rsid w:val="002D708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D7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b@sdut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bzp@sdut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ut_rsc@163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shch@sdut.edu.c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haopin.100zp.com/html/sdlgdx/index.html" TargetMode="External"/><Relationship Id="rId9" Type="http://schemas.openxmlformats.org/officeDocument/2006/relationships/hyperlink" Target="http://www.sdut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世界 微观</dc:creator>
  <cp:keywords/>
  <dc:description/>
  <cp:lastModifiedBy>世界 微观</cp:lastModifiedBy>
  <cp:revision>2</cp:revision>
  <dcterms:created xsi:type="dcterms:W3CDTF">2020-03-15T05:42:00Z</dcterms:created>
  <dcterms:modified xsi:type="dcterms:W3CDTF">2020-03-15T05:45:00Z</dcterms:modified>
</cp:coreProperties>
</file>