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BE" w:rsidRDefault="00594505">
      <w:pPr>
        <w:widowControl/>
        <w:adjustRightInd w:val="0"/>
        <w:snapToGrid w:val="0"/>
        <w:spacing w:line="500" w:lineRule="exact"/>
        <w:jc w:val="center"/>
        <w:rPr>
          <w:rFonts w:ascii="黑体" w:eastAsia="黑体" w:hAnsi="黑体" w:cs="黑体"/>
          <w:kern w:val="0"/>
          <w:sz w:val="36"/>
          <w:szCs w:val="36"/>
        </w:rPr>
      </w:pPr>
      <w:r>
        <w:rPr>
          <w:rFonts w:ascii="黑体" w:eastAsia="黑体" w:hAnsi="黑体" w:cs="黑体" w:hint="eastAsia"/>
          <w:kern w:val="0"/>
          <w:sz w:val="36"/>
          <w:szCs w:val="36"/>
        </w:rPr>
        <w:t>浙江大学海洋学院2021年海洋信息技术与海洋工程类</w:t>
      </w:r>
    </w:p>
    <w:p w:rsidR="003151A2" w:rsidRDefault="00594505" w:rsidP="003151A2">
      <w:pPr>
        <w:widowControl/>
        <w:adjustRightInd w:val="0"/>
        <w:snapToGrid w:val="0"/>
        <w:spacing w:line="500" w:lineRule="exact"/>
        <w:jc w:val="center"/>
        <w:rPr>
          <w:rFonts w:ascii="黑体" w:eastAsia="黑体" w:hAnsi="黑体" w:cs="黑体"/>
          <w:kern w:val="0"/>
          <w:sz w:val="36"/>
          <w:szCs w:val="36"/>
        </w:rPr>
      </w:pPr>
      <w:r>
        <w:rPr>
          <w:rFonts w:ascii="黑体" w:eastAsia="黑体" w:hAnsi="黑体" w:cs="黑体" w:hint="eastAsia"/>
          <w:kern w:val="0"/>
          <w:sz w:val="36"/>
          <w:szCs w:val="36"/>
        </w:rPr>
        <w:t>人才招聘</w:t>
      </w:r>
    </w:p>
    <w:p w:rsidR="005636BE" w:rsidRDefault="005636BE">
      <w:pPr>
        <w:widowControl/>
        <w:adjustRightInd w:val="0"/>
        <w:snapToGrid w:val="0"/>
        <w:spacing w:line="500" w:lineRule="exact"/>
        <w:ind w:firstLineChars="200" w:firstLine="560"/>
        <w:rPr>
          <w:rFonts w:ascii="仿宋" w:eastAsia="仿宋" w:hAnsi="仿宋" w:cs="仿宋"/>
          <w:kern w:val="0"/>
          <w:sz w:val="28"/>
          <w:szCs w:val="28"/>
        </w:rPr>
      </w:pPr>
    </w:p>
    <w:p w:rsidR="003151A2" w:rsidRPr="003151A2" w:rsidRDefault="003151A2" w:rsidP="003151A2">
      <w:pPr>
        <w:widowControl/>
        <w:spacing w:line="390" w:lineRule="atLeast"/>
        <w:ind w:firstLine="450"/>
        <w:jc w:val="left"/>
        <w:rPr>
          <w:rFonts w:ascii="微软雅黑" w:eastAsia="微软雅黑" w:hAnsi="微软雅黑" w:cs="宋体" w:hint="eastAsia"/>
          <w:b/>
          <w:color w:val="2B2B2B"/>
          <w:kern w:val="0"/>
          <w:sz w:val="23"/>
          <w:szCs w:val="23"/>
        </w:rPr>
      </w:pPr>
      <w:r w:rsidRPr="003151A2">
        <w:rPr>
          <w:rFonts w:ascii="微软雅黑" w:eastAsia="微软雅黑" w:hAnsi="微软雅黑" w:cs="宋体" w:hint="eastAsia"/>
          <w:b/>
          <w:color w:val="2B2B2B"/>
          <w:kern w:val="0"/>
          <w:sz w:val="23"/>
          <w:szCs w:val="23"/>
        </w:rPr>
        <w:t>视频招聘会时间：2021年3月5日</w:t>
      </w:r>
    </w:p>
    <w:p w:rsidR="003151A2" w:rsidRPr="003151A2" w:rsidRDefault="003151A2" w:rsidP="003151A2">
      <w:pPr>
        <w:widowControl/>
        <w:spacing w:line="390" w:lineRule="atLeast"/>
        <w:ind w:firstLine="450"/>
        <w:jc w:val="left"/>
        <w:rPr>
          <w:rFonts w:ascii="微软雅黑" w:eastAsia="微软雅黑" w:hAnsi="微软雅黑" w:cs="宋体"/>
          <w:b/>
          <w:color w:val="2B2B2B"/>
          <w:kern w:val="0"/>
          <w:sz w:val="23"/>
          <w:szCs w:val="23"/>
        </w:rPr>
      </w:pPr>
      <w:r w:rsidRPr="003151A2">
        <w:rPr>
          <w:rFonts w:ascii="微软雅黑" w:eastAsia="微软雅黑" w:hAnsi="微软雅黑" w:cs="宋体" w:hint="eastAsia"/>
          <w:b/>
          <w:color w:val="2B2B2B"/>
          <w:kern w:val="0"/>
          <w:sz w:val="23"/>
          <w:szCs w:val="23"/>
        </w:rPr>
        <w:t>报名网址：</w:t>
      </w:r>
      <w:hyperlink r:id="rId8" w:history="1">
        <w:r w:rsidRPr="003151A2">
          <w:rPr>
            <w:rStyle w:val="aa"/>
            <w:rFonts w:ascii="微软雅黑" w:eastAsia="微软雅黑" w:hAnsi="微软雅黑" w:cs="宋体"/>
            <w:b/>
            <w:kern w:val="0"/>
            <w:sz w:val="23"/>
            <w:szCs w:val="23"/>
          </w:rPr>
          <w:t>http://zph91boshi.mikecrm.com/Yhec7Dy</w:t>
        </w:r>
      </w:hyperlink>
      <w:r w:rsidRPr="003151A2">
        <w:rPr>
          <w:rFonts w:ascii="微软雅黑" w:eastAsia="微软雅黑" w:hAnsi="微软雅黑" w:cs="宋体" w:hint="eastAsia"/>
          <w:b/>
          <w:color w:val="2B2B2B"/>
          <w:kern w:val="0"/>
          <w:sz w:val="23"/>
          <w:szCs w:val="23"/>
        </w:rPr>
        <w:t xml:space="preserve"> </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为满足浙江大学海洋学院海洋技术与工程交叉学科建设需要，加快推进智慧海洋学科汇聚计划及重大省级平台，向全球发布2021年海洋信息技术与海洋工程类人才招聘专项计划。</w:t>
      </w:r>
    </w:p>
    <w:p w:rsidR="005636BE" w:rsidRDefault="005636BE">
      <w:pPr>
        <w:widowControl/>
        <w:adjustRightInd w:val="0"/>
        <w:snapToGrid w:val="0"/>
        <w:rPr>
          <w:rFonts w:ascii="仿宋" w:eastAsia="仿宋" w:hAnsi="仿宋" w:cs="仿宋"/>
          <w:kern w:val="0"/>
          <w:sz w:val="28"/>
          <w:szCs w:val="28"/>
        </w:rPr>
      </w:pPr>
    </w:p>
    <w:p w:rsidR="005636BE" w:rsidRDefault="00594505">
      <w:pPr>
        <w:widowControl/>
        <w:adjustRightInd w:val="0"/>
        <w:snapToGrid w:val="0"/>
        <w:rPr>
          <w:rFonts w:ascii="宋体" w:hAnsi="宋体" w:cs="宋体"/>
          <w:b/>
          <w:bCs/>
          <w:kern w:val="0"/>
          <w:sz w:val="32"/>
          <w:szCs w:val="32"/>
        </w:rPr>
      </w:pPr>
      <w:r>
        <w:rPr>
          <w:rFonts w:ascii="宋体" w:hAnsi="宋体" w:cs="宋体" w:hint="eastAsia"/>
          <w:b/>
          <w:bCs/>
          <w:kern w:val="0"/>
          <w:sz w:val="32"/>
          <w:szCs w:val="32"/>
        </w:rPr>
        <w:t>浙大海洋学院简介</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浙江大学海洋学院（舟山校区），是浙大在杭州本部以外建立的首个办学特区，坐落于中国第一大群岛和重要港口城市舟山，是一所以“高起点、强辐射、可持续、国际化”为发展理念的专业型、研究型学院。现建有海洋科学系、海洋工程学系、海洋信息学系，以及浙江大学海洋研究院和浙江大学先进技术研究院舟山海洋分院等平台。设有全国首个海洋技术与工程博士学位授权交叉学科，下设应用海洋科学、海洋工程、海洋技术3个学科方向。建有海洋科学、海洋工程与技术2个本科专业，并在电子信息、机械、资源与环境、土木水利、生物与医药等5个领域招收工程硕士和博士。浙大海洋学院在舟山建设了摘箬山海洋科技示范岛海上实试基地，舟山校区拥有操纵性水池、消声水池、浑水动床水池等海洋工程与技术研究设施，拥有30余个海洋科学专业实验室，形成了具有国际一流水准、能满足多种海洋领域试验需求的大型实验设施集群，同时建有包括海洋工程装备国家地方联合工程实验室浙江舟山群岛海洋生态系统教育部野外科学观测研究站、海洋感知技术与装备教育部工程研究中心等在内的多个国家省部级科研平台。</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十四五”期间，浙大海洋学院将努力建设具有浙大特色的一流海洋技术与工程学科，重点推进浙江大学“智慧海洋会聚研究计划”，依托浙江大学多学科综合优势和舟山海洋区位优势，推进重大省级平台建设，努力将学院建设成为面向东海以及太平洋的重要的海洋科教中心。</w:t>
      </w:r>
    </w:p>
    <w:p w:rsidR="005636BE" w:rsidRDefault="005636BE">
      <w:pPr>
        <w:widowControl/>
        <w:adjustRightInd w:val="0"/>
        <w:snapToGrid w:val="0"/>
        <w:ind w:firstLineChars="200" w:firstLine="560"/>
        <w:rPr>
          <w:rFonts w:ascii="仿宋" w:eastAsia="仿宋" w:hAnsi="仿宋" w:cs="仿宋"/>
          <w:kern w:val="0"/>
          <w:sz w:val="28"/>
          <w:szCs w:val="28"/>
        </w:rPr>
      </w:pPr>
    </w:p>
    <w:p w:rsidR="005636BE" w:rsidRDefault="00594505">
      <w:pPr>
        <w:widowControl/>
        <w:adjustRightInd w:val="0"/>
        <w:snapToGrid w:val="0"/>
        <w:rPr>
          <w:rFonts w:ascii="宋体" w:hAnsi="宋体" w:cs="宋体"/>
          <w:b/>
          <w:bCs/>
          <w:kern w:val="0"/>
          <w:sz w:val="32"/>
          <w:szCs w:val="32"/>
        </w:rPr>
      </w:pPr>
      <w:r>
        <w:rPr>
          <w:rFonts w:ascii="宋体" w:hAnsi="宋体" w:cs="宋体" w:hint="eastAsia"/>
          <w:b/>
          <w:bCs/>
          <w:kern w:val="0"/>
          <w:sz w:val="32"/>
          <w:szCs w:val="32"/>
        </w:rPr>
        <w:t>重点引进方向</w:t>
      </w:r>
    </w:p>
    <w:p w:rsidR="005636BE" w:rsidRDefault="00594505">
      <w:pPr>
        <w:widowControl/>
        <w:adjustRightInd w:val="0"/>
        <w:snapToGrid w:val="0"/>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一、海洋信息技术专项</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1.专业背景：控制工程、计算机科学、机械工程</w:t>
      </w:r>
      <w:r w:rsidR="003C1C08">
        <w:rPr>
          <w:rFonts w:ascii="仿宋" w:eastAsia="仿宋" w:hAnsi="仿宋" w:cs="仿宋" w:hint="eastAsia"/>
          <w:kern w:val="0"/>
          <w:sz w:val="28"/>
          <w:szCs w:val="28"/>
        </w:rPr>
        <w:t>、水声工程、光学工程</w:t>
      </w:r>
      <w:r>
        <w:rPr>
          <w:rFonts w:ascii="仿宋" w:eastAsia="仿宋" w:hAnsi="仿宋" w:cs="仿宋" w:hint="eastAsia"/>
          <w:kern w:val="0"/>
          <w:sz w:val="28"/>
          <w:szCs w:val="28"/>
        </w:rPr>
        <w:t>等</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2.技术领域及应用方向：海洋信息感知、海洋智能装备和海洋工程安全、海洋电子、海洋感知与可视化、智能数据处理与分析、海洋智能立体通信与网络</w:t>
      </w:r>
    </w:p>
    <w:p w:rsidR="005636BE" w:rsidRDefault="00594505">
      <w:pPr>
        <w:widowControl/>
        <w:adjustRightInd w:val="0"/>
        <w:snapToGrid w:val="0"/>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二、海洋工程装备专项</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1.专业背景：控制工程、机械工程、工程材料、海洋工程等</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2.技术领域及应用方向：海洋装备技术、机械精密加工、海洋水下目标探测、深远海海洋能便携系统、深远海港口工程、海洋牧场及大尺度海洋环境可视化、海底观测设备和网络、水下直升机研发及应用</w:t>
      </w:r>
    </w:p>
    <w:p w:rsidR="005636BE" w:rsidRDefault="00594505">
      <w:pPr>
        <w:widowControl/>
        <w:adjustRightInd w:val="0"/>
        <w:snapToGrid w:val="0"/>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三、海上风电工程专项</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1.专业背景：机械工程、工程材料、土木结构工程、海洋工程等</w:t>
      </w:r>
    </w:p>
    <w:p w:rsidR="005636BE" w:rsidRDefault="00594505">
      <w:pPr>
        <w:widowControl/>
        <w:shd w:val="clear" w:color="auto" w:fill="FFFFFF"/>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2.技术领域及应用方向：近海风电资源开发设计、海上风场整体规划设计、海上风电结构一体化设计优化、海上风电工程施工装备及工艺、海上风电健康监测、海工结构防腐、海上运维解决方案等</w:t>
      </w:r>
    </w:p>
    <w:p w:rsidR="005636BE" w:rsidRDefault="005636BE">
      <w:pPr>
        <w:widowControl/>
        <w:adjustRightInd w:val="0"/>
        <w:snapToGrid w:val="0"/>
        <w:ind w:left="481"/>
        <w:rPr>
          <w:rFonts w:ascii="仿宋" w:eastAsia="仿宋" w:hAnsi="仿宋" w:cs="仿宋"/>
          <w:kern w:val="0"/>
          <w:sz w:val="28"/>
          <w:szCs w:val="28"/>
        </w:rPr>
      </w:pPr>
    </w:p>
    <w:p w:rsidR="005636BE" w:rsidRDefault="00594505">
      <w:pPr>
        <w:widowControl/>
        <w:adjustRightInd w:val="0"/>
        <w:snapToGrid w:val="0"/>
        <w:rPr>
          <w:rFonts w:ascii="宋体" w:hAnsi="宋体" w:cs="宋体"/>
          <w:b/>
          <w:bCs/>
          <w:kern w:val="0"/>
          <w:sz w:val="32"/>
          <w:szCs w:val="32"/>
        </w:rPr>
      </w:pPr>
      <w:r>
        <w:rPr>
          <w:rFonts w:ascii="宋体" w:hAnsi="宋体" w:cs="宋体" w:hint="eastAsia"/>
          <w:b/>
          <w:bCs/>
          <w:kern w:val="0"/>
          <w:sz w:val="32"/>
          <w:szCs w:val="32"/>
        </w:rPr>
        <w:t>岗位设置</w:t>
      </w:r>
    </w:p>
    <w:p w:rsidR="005636BE" w:rsidRDefault="00594505">
      <w:pPr>
        <w:widowControl/>
        <w:numPr>
          <w:ilvl w:val="0"/>
          <w:numId w:val="1"/>
        </w:numPr>
        <w:adjustRightInd w:val="0"/>
        <w:snapToGrid w:val="0"/>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领军人才（岗位数不限）</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（一）岗位要求</w:t>
      </w:r>
    </w:p>
    <w:p w:rsidR="005636BE" w:rsidRDefault="00594505">
      <w:pPr>
        <w:widowControl/>
        <w:shd w:val="clear" w:color="auto" w:fill="FFFFFF"/>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1.国家相应人才计划创新项目入选者或相当水平人选；</w:t>
      </w:r>
    </w:p>
    <w:p w:rsidR="005636BE" w:rsidRDefault="00594505">
      <w:pPr>
        <w:widowControl/>
        <w:shd w:val="clear" w:color="auto" w:fill="FFFFFF"/>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2.海内外著名高校终身教授、副教授，或研究机构知名学者；</w:t>
      </w:r>
    </w:p>
    <w:p w:rsidR="005636BE" w:rsidRDefault="00594505">
      <w:pPr>
        <w:widowControl/>
        <w:shd w:val="clear" w:color="auto" w:fill="FFFFFF"/>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3.海外应聘者一般应担任高水平大学副教授及以上专业技术职务或相当职务，国内应聘者应担任教授或相当职务；</w:t>
      </w:r>
    </w:p>
    <w:p w:rsidR="005636BE" w:rsidRDefault="00594505">
      <w:pPr>
        <w:widowControl/>
        <w:shd w:val="clear" w:color="auto" w:fill="FFFFFF"/>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4.师德高尚师风严谨，从事教学科研一线工作，具有扎实学识，胜任本学科核心课程讲授任务；</w:t>
      </w:r>
    </w:p>
    <w:p w:rsidR="005636BE" w:rsidRDefault="00594505">
      <w:pPr>
        <w:widowControl/>
        <w:shd w:val="clear" w:color="auto" w:fill="FFFFFF"/>
        <w:adjustRightInd w:val="0"/>
        <w:snapToGrid w:val="0"/>
        <w:ind w:firstLineChars="200" w:firstLine="560"/>
        <w:rPr>
          <w:rFonts w:ascii="仿宋" w:eastAsia="仿宋" w:hAnsi="仿宋" w:cs="仿宋"/>
          <w:kern w:val="0"/>
          <w:sz w:val="28"/>
          <w:szCs w:val="28"/>
        </w:rPr>
      </w:pPr>
      <w:r w:rsidRPr="00D85D1F">
        <w:rPr>
          <w:rFonts w:ascii="仿宋" w:eastAsia="仿宋" w:hAnsi="仿宋" w:cs="仿宋" w:hint="eastAsia"/>
          <w:kern w:val="0"/>
          <w:sz w:val="28"/>
          <w:szCs w:val="28"/>
        </w:rPr>
        <w:t>5.在本学科领域取得国内外同行公认的突出学术成就或在实验教学改革</w:t>
      </w:r>
      <w:r w:rsidR="00847BAA" w:rsidRPr="00D85D1F">
        <w:rPr>
          <w:rFonts w:ascii="仿宋" w:eastAsia="仿宋" w:hAnsi="仿宋" w:cs="仿宋" w:hint="eastAsia"/>
          <w:kern w:val="0"/>
          <w:sz w:val="28"/>
          <w:szCs w:val="28"/>
        </w:rPr>
        <w:t>中取得突出业绩</w:t>
      </w:r>
      <w:r>
        <w:rPr>
          <w:rFonts w:ascii="仿宋" w:eastAsia="仿宋" w:hAnsi="仿宋" w:cs="仿宋" w:hint="eastAsia"/>
          <w:kern w:val="0"/>
          <w:sz w:val="28"/>
          <w:szCs w:val="28"/>
        </w:rPr>
        <w:t>；</w:t>
      </w:r>
    </w:p>
    <w:p w:rsidR="005636BE" w:rsidRDefault="00594505">
      <w:pPr>
        <w:widowControl/>
        <w:shd w:val="clear" w:color="auto" w:fill="FFFFFF"/>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6.在国内外具有较大的学术影响力，具有带领本学科赶超或引领国际先进水平的能力；</w:t>
      </w:r>
    </w:p>
    <w:p w:rsidR="005636BE" w:rsidRDefault="00594505">
      <w:pPr>
        <w:widowControl/>
        <w:shd w:val="clear" w:color="auto" w:fill="FFFFFF"/>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7.具有较强的团队精神和相应的组织、管理能力，带领学术团队推动相关学科的发展；</w:t>
      </w:r>
    </w:p>
    <w:p w:rsidR="005636BE" w:rsidRDefault="00594505">
      <w:pPr>
        <w:widowControl/>
        <w:shd w:val="clear" w:color="auto" w:fill="FFFFFF"/>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8.年龄在55周岁以下。</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（二）待遇及保障</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具体待遇及条件可“一人一议”，根据实际需求配置启动经费、实验室空间、招生名额、团队组建等支撑条件。享受浙江大学相应人才政策待遇（薪酬、住房、医疗等），同时可享受舟山市及海洋学院特殊的相应人才待遇。</w:t>
      </w:r>
    </w:p>
    <w:p w:rsidR="005636BE" w:rsidRDefault="005636BE">
      <w:pPr>
        <w:widowControl/>
        <w:adjustRightInd w:val="0"/>
        <w:snapToGrid w:val="0"/>
        <w:ind w:firstLineChars="200" w:firstLine="560"/>
        <w:rPr>
          <w:rFonts w:ascii="仿宋" w:eastAsia="仿宋" w:hAnsi="仿宋" w:cs="仿宋"/>
          <w:kern w:val="0"/>
          <w:sz w:val="28"/>
          <w:szCs w:val="28"/>
        </w:rPr>
      </w:pPr>
    </w:p>
    <w:p w:rsidR="005636BE" w:rsidRDefault="00594505">
      <w:pPr>
        <w:widowControl/>
        <w:adjustRightInd w:val="0"/>
        <w:snapToGrid w:val="0"/>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二、优秀青年拔尖人才（每个专项2-3位）</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（一）岗位要求</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1.国家相应人才计划青年项目候选人；</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2.国内外一流高校和研究机构的博士、博士后和助理教授；</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3.在相关领域有一定科研积累，有原创性的标志性成果；</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4.具有良好的职业道德、严谨求实的学风、突出的学术发展潜力和合作精神；</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5.有交叉学科背景或交叉研究经历者优先；</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6.年龄原则上不超过35周岁（特别优秀者年龄可适当放宽）；</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（二）待遇及保障</w:t>
      </w:r>
    </w:p>
    <w:p w:rsidR="005636BE" w:rsidRDefault="00594505">
      <w:pPr>
        <w:widowControl/>
        <w:shd w:val="clear" w:color="auto" w:fill="FFFFFF"/>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1.可入选浙江大学“百人计划”、“特聘研究员”岗位</w:t>
      </w:r>
    </w:p>
    <w:p w:rsidR="005636BE" w:rsidRDefault="00594505">
      <w:pPr>
        <w:widowControl/>
        <w:shd w:val="clear" w:color="auto" w:fill="FFFFFF"/>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2.学校提供良好的薪酬待遇；</w:t>
      </w:r>
    </w:p>
    <w:p w:rsidR="005636BE" w:rsidRDefault="00594505">
      <w:pPr>
        <w:widowControl/>
        <w:shd w:val="clear" w:color="auto" w:fill="FFFFFF"/>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3.聘任为“百人计划”研究员后具有博士生招生资格；</w:t>
      </w:r>
    </w:p>
    <w:p w:rsidR="005636BE" w:rsidRDefault="00594505">
      <w:pPr>
        <w:widowControl/>
        <w:shd w:val="clear" w:color="auto" w:fill="FFFFFF"/>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4.根据学院政策享受舟山人才房；</w:t>
      </w:r>
    </w:p>
    <w:p w:rsidR="005636BE" w:rsidRDefault="00594505">
      <w:pPr>
        <w:widowControl/>
        <w:shd w:val="clear" w:color="auto" w:fill="FFFFFF"/>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5.提供相应的科研启动经费；</w:t>
      </w:r>
    </w:p>
    <w:p w:rsidR="005636BE" w:rsidRDefault="00594505">
      <w:pPr>
        <w:widowControl/>
        <w:shd w:val="clear" w:color="auto" w:fill="FFFFFF"/>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6.推荐申报国家、省部级人才计划，上述待遇如入选国家级、省部级人才计划则有相应提高，并获得国家和省奖励支持。</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7.除学校给予的相关待遇（薪酬、住房、医疗等），符合条件的引进人才还可同时享受海洋学院及舟山市的人才政策。</w:t>
      </w:r>
    </w:p>
    <w:p w:rsidR="005636BE" w:rsidRDefault="005636BE">
      <w:pPr>
        <w:widowControl/>
        <w:adjustRightInd w:val="0"/>
        <w:snapToGrid w:val="0"/>
        <w:ind w:firstLineChars="200" w:firstLine="560"/>
        <w:rPr>
          <w:rFonts w:ascii="仿宋" w:eastAsia="仿宋" w:hAnsi="仿宋" w:cs="仿宋"/>
          <w:kern w:val="0"/>
          <w:sz w:val="28"/>
          <w:szCs w:val="28"/>
        </w:rPr>
      </w:pPr>
    </w:p>
    <w:p w:rsidR="005636BE" w:rsidRDefault="00594505">
      <w:pPr>
        <w:widowControl/>
        <w:adjustRightInd w:val="0"/>
        <w:snapToGrid w:val="0"/>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三、专职研究员及博士后（每个专项1-2位）</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（一）岗位要求</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获国内外一流高校和研究机构博士学位；年龄不超过35周岁；有一定研究经历，具有良好的团队合作意识和较强的独立工作能力。</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（二）待遇及保障</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提供有竞争力的薪酬待遇，享受事业编制待遇，同时可享受舟山市及海洋学院特殊的相应人才待遇。</w:t>
      </w:r>
    </w:p>
    <w:p w:rsidR="005636BE" w:rsidRDefault="005636BE">
      <w:pPr>
        <w:widowControl/>
        <w:adjustRightInd w:val="0"/>
        <w:snapToGrid w:val="0"/>
        <w:ind w:firstLineChars="200" w:firstLine="560"/>
        <w:rPr>
          <w:rFonts w:ascii="仿宋" w:eastAsia="仿宋" w:hAnsi="仿宋" w:cs="仿宋"/>
          <w:kern w:val="0"/>
          <w:sz w:val="28"/>
          <w:szCs w:val="28"/>
        </w:rPr>
      </w:pPr>
    </w:p>
    <w:p w:rsidR="005636BE" w:rsidRDefault="00594505">
      <w:pPr>
        <w:widowControl/>
        <w:adjustRightInd w:val="0"/>
        <w:snapToGrid w:val="0"/>
        <w:rPr>
          <w:rFonts w:ascii="宋体" w:hAnsi="宋体" w:cs="宋体"/>
          <w:b/>
          <w:bCs/>
          <w:kern w:val="0"/>
          <w:sz w:val="32"/>
          <w:szCs w:val="32"/>
        </w:rPr>
      </w:pPr>
      <w:r>
        <w:rPr>
          <w:rFonts w:ascii="宋体" w:hAnsi="宋体" w:cs="宋体" w:hint="eastAsia"/>
          <w:b/>
          <w:bCs/>
          <w:kern w:val="0"/>
          <w:sz w:val="32"/>
          <w:szCs w:val="32"/>
        </w:rPr>
        <w:t>人才配套条件</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1.学术环境：学院为引进人才提供良好的科研资源、团队和研究平台等工作条件，引进人才根据学院学科建设发展规划自主确定研究方向及研究内容。</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2.薪酬待遇：</w:t>
      </w:r>
      <w:r>
        <w:rPr>
          <w:rFonts w:ascii="仿宋" w:eastAsia="仿宋" w:hAnsi="仿宋" w:cs="仿宋" w:hint="eastAsia"/>
          <w:sz w:val="28"/>
          <w:szCs w:val="28"/>
        </w:rPr>
        <w:t>各类人才将由学校提供有竞争力的薪酬，舟山市及海洋学院将根据人才类别予以相应的配套津贴及安家补贴。</w:t>
      </w:r>
    </w:p>
    <w:p w:rsidR="005636BE" w:rsidRDefault="00594505">
      <w:pPr>
        <w:widowControl/>
        <w:adjustRightInd w:val="0"/>
        <w:snapToGrid w:val="0"/>
        <w:ind w:firstLineChars="200" w:firstLine="560"/>
        <w:rPr>
          <w:rFonts w:ascii="仿宋" w:eastAsia="仿宋" w:hAnsi="仿宋" w:cs="仿宋"/>
          <w:kern w:val="0"/>
          <w:sz w:val="28"/>
          <w:szCs w:val="28"/>
        </w:rPr>
      </w:pPr>
      <w:r>
        <w:rPr>
          <w:rFonts w:ascii="仿宋" w:eastAsia="仿宋" w:hAnsi="仿宋" w:cs="仿宋" w:hint="eastAsia"/>
          <w:kern w:val="0"/>
          <w:sz w:val="28"/>
          <w:szCs w:val="28"/>
        </w:rPr>
        <w:t>3.科研启动经费：学校及学院为各类新引进人才提供科研启动经费支持。入选各类国家人才项目者，学校将对应相应的人才项目给予科研启动费支持，另外学院也将予以一定配套。</w:t>
      </w:r>
    </w:p>
    <w:p w:rsidR="005636BE" w:rsidRDefault="00594505">
      <w:pPr>
        <w:widowControl/>
        <w:adjustRightInd w:val="0"/>
        <w:snapToGrid w:val="0"/>
        <w:ind w:firstLineChars="200" w:firstLine="560"/>
        <w:rPr>
          <w:rFonts w:ascii="仿宋" w:eastAsia="仿宋" w:hAnsi="仿宋" w:cs="仿宋"/>
          <w:sz w:val="28"/>
          <w:szCs w:val="28"/>
        </w:rPr>
      </w:pPr>
      <w:r>
        <w:rPr>
          <w:rFonts w:ascii="仿宋" w:eastAsia="仿宋" w:hAnsi="仿宋" w:cs="仿宋" w:hint="eastAsia"/>
          <w:kern w:val="0"/>
          <w:sz w:val="28"/>
          <w:szCs w:val="28"/>
        </w:rPr>
        <w:t>4.住房安排及其它支持：符合学校住房相关政策的引进人才，可以优惠的价格购买浙江大学杭州人才商品房，还可以</w:t>
      </w:r>
      <w:r>
        <w:rPr>
          <w:rFonts w:ascii="仿宋" w:eastAsia="仿宋" w:hAnsi="仿宋" w:cs="仿宋" w:hint="eastAsia"/>
          <w:sz w:val="28"/>
          <w:szCs w:val="28"/>
        </w:rPr>
        <w:t>优惠的价格购买舟山校区人才商品房。</w:t>
      </w:r>
    </w:p>
    <w:p w:rsidR="0064464B" w:rsidRDefault="0064464B" w:rsidP="0064464B">
      <w:pPr>
        <w:widowControl/>
        <w:adjustRightInd w:val="0"/>
        <w:snapToGrid w:val="0"/>
        <w:spacing w:line="400" w:lineRule="exact"/>
        <w:jc w:val="left"/>
        <w:rPr>
          <w:rFonts w:ascii="宋体" w:hAnsi="宋体" w:cs="宋体"/>
          <w:b/>
          <w:bCs/>
          <w:kern w:val="0"/>
          <w:sz w:val="32"/>
          <w:szCs w:val="32"/>
        </w:rPr>
      </w:pPr>
    </w:p>
    <w:p w:rsidR="0064464B" w:rsidRPr="0064464B" w:rsidRDefault="0064464B" w:rsidP="0064464B">
      <w:pPr>
        <w:widowControl/>
        <w:adjustRightInd w:val="0"/>
        <w:snapToGrid w:val="0"/>
        <w:spacing w:line="400" w:lineRule="exact"/>
        <w:jc w:val="left"/>
        <w:rPr>
          <w:rFonts w:ascii="宋体" w:hAnsi="宋体" w:cs="宋体"/>
          <w:b/>
          <w:bCs/>
          <w:kern w:val="0"/>
          <w:sz w:val="32"/>
          <w:szCs w:val="32"/>
        </w:rPr>
      </w:pPr>
      <w:r w:rsidRPr="0064464B">
        <w:rPr>
          <w:rFonts w:ascii="宋体" w:hAnsi="宋体" w:cs="宋体" w:hint="eastAsia"/>
          <w:b/>
          <w:bCs/>
          <w:kern w:val="0"/>
          <w:sz w:val="32"/>
          <w:szCs w:val="32"/>
        </w:rPr>
        <w:lastRenderedPageBreak/>
        <w:t>联系我们</w:t>
      </w:r>
    </w:p>
    <w:p w:rsidR="0064464B" w:rsidRPr="0064464B" w:rsidRDefault="0064464B" w:rsidP="0064464B">
      <w:pPr>
        <w:widowControl/>
        <w:adjustRightInd w:val="0"/>
        <w:snapToGrid w:val="0"/>
        <w:ind w:firstLineChars="200" w:firstLine="560"/>
        <w:rPr>
          <w:rFonts w:ascii="仿宋" w:eastAsia="仿宋" w:hAnsi="仿宋" w:cs="仿宋"/>
          <w:sz w:val="28"/>
          <w:szCs w:val="28"/>
        </w:rPr>
      </w:pPr>
      <w:r w:rsidRPr="0064464B">
        <w:rPr>
          <w:rFonts w:ascii="仿宋" w:eastAsia="仿宋" w:hAnsi="仿宋" w:cs="仿宋" w:hint="eastAsia"/>
          <w:sz w:val="28"/>
          <w:szCs w:val="28"/>
        </w:rPr>
        <w:t xml:space="preserve">浙江大学海洋学院组织人事部　</w:t>
      </w:r>
    </w:p>
    <w:p w:rsidR="0064464B" w:rsidRPr="0064464B" w:rsidRDefault="0064464B" w:rsidP="0064464B">
      <w:pPr>
        <w:widowControl/>
        <w:adjustRightInd w:val="0"/>
        <w:snapToGrid w:val="0"/>
        <w:ind w:firstLineChars="200" w:firstLine="560"/>
        <w:rPr>
          <w:rFonts w:ascii="仿宋" w:eastAsia="仿宋" w:hAnsi="仿宋" w:cs="仿宋"/>
          <w:sz w:val="28"/>
          <w:szCs w:val="28"/>
        </w:rPr>
      </w:pPr>
      <w:r w:rsidRPr="0064464B">
        <w:rPr>
          <w:rFonts w:ascii="仿宋" w:eastAsia="仿宋" w:hAnsi="仿宋" w:cs="仿宋"/>
          <w:sz w:val="28"/>
          <w:szCs w:val="28"/>
        </w:rPr>
        <w:t>地址：舟山市</w:t>
      </w:r>
      <w:r w:rsidRPr="0064464B">
        <w:rPr>
          <w:rFonts w:ascii="仿宋" w:eastAsia="仿宋" w:hAnsi="仿宋" w:cs="仿宋" w:hint="eastAsia"/>
          <w:sz w:val="28"/>
          <w:szCs w:val="28"/>
        </w:rPr>
        <w:t>定海区</w:t>
      </w:r>
      <w:r w:rsidRPr="0064464B">
        <w:rPr>
          <w:rFonts w:ascii="仿宋" w:eastAsia="仿宋" w:hAnsi="仿宋" w:cs="仿宋"/>
          <w:sz w:val="28"/>
          <w:szCs w:val="28"/>
        </w:rPr>
        <w:t>惠民桥浙江大学舟山校区行政楼312（邮编：3160</w:t>
      </w:r>
      <w:r w:rsidRPr="0064464B">
        <w:rPr>
          <w:rFonts w:ascii="仿宋" w:eastAsia="仿宋" w:hAnsi="仿宋" w:cs="仿宋" w:hint="eastAsia"/>
          <w:sz w:val="28"/>
          <w:szCs w:val="28"/>
        </w:rPr>
        <w:t>21</w:t>
      </w:r>
      <w:r w:rsidRPr="0064464B">
        <w:rPr>
          <w:rFonts w:ascii="仿宋" w:eastAsia="仿宋" w:hAnsi="仿宋" w:cs="仿宋"/>
          <w:sz w:val="28"/>
          <w:szCs w:val="28"/>
        </w:rPr>
        <w:t>）</w:t>
      </w:r>
    </w:p>
    <w:p w:rsidR="0064464B" w:rsidRPr="0064464B" w:rsidRDefault="0064464B" w:rsidP="0064464B">
      <w:pPr>
        <w:widowControl/>
        <w:adjustRightInd w:val="0"/>
        <w:snapToGrid w:val="0"/>
        <w:ind w:firstLineChars="200" w:firstLine="560"/>
        <w:rPr>
          <w:rFonts w:ascii="仿宋" w:eastAsia="仿宋" w:hAnsi="仿宋" w:cs="仿宋"/>
          <w:sz w:val="28"/>
          <w:szCs w:val="28"/>
        </w:rPr>
      </w:pPr>
      <w:r w:rsidRPr="0064464B">
        <w:rPr>
          <w:rFonts w:ascii="仿宋" w:eastAsia="仿宋" w:hAnsi="仿宋" w:cs="仿宋"/>
          <w:sz w:val="28"/>
          <w:szCs w:val="28"/>
        </w:rPr>
        <w:t>刘</w:t>
      </w:r>
      <w:r w:rsidRPr="0064464B">
        <w:rPr>
          <w:rFonts w:ascii="仿宋" w:eastAsia="仿宋" w:hAnsi="仿宋" w:cs="仿宋" w:hint="eastAsia"/>
          <w:sz w:val="28"/>
          <w:szCs w:val="28"/>
        </w:rPr>
        <w:t>老师：</w:t>
      </w:r>
      <w:r w:rsidRPr="0064464B">
        <w:rPr>
          <w:rFonts w:ascii="仿宋" w:eastAsia="仿宋" w:hAnsi="仿宋" w:cs="仿宋"/>
          <w:sz w:val="28"/>
          <w:szCs w:val="28"/>
        </w:rPr>
        <w:t>联系电话：+86-580-</w:t>
      </w:r>
      <w:r w:rsidRPr="0064464B">
        <w:rPr>
          <w:rFonts w:ascii="仿宋" w:eastAsia="仿宋" w:hAnsi="仿宋" w:cs="仿宋" w:hint="eastAsia"/>
          <w:sz w:val="28"/>
          <w:szCs w:val="28"/>
        </w:rPr>
        <w:t>2092529；</w:t>
      </w:r>
      <w:r w:rsidRPr="0064464B">
        <w:rPr>
          <w:rFonts w:ascii="仿宋" w:eastAsia="仿宋" w:hAnsi="仿宋" w:cs="仿宋"/>
          <w:sz w:val="28"/>
          <w:szCs w:val="28"/>
        </w:rPr>
        <w:t>电子邮箱</w:t>
      </w:r>
      <w:r w:rsidRPr="0064464B">
        <w:rPr>
          <w:rFonts w:ascii="仿宋" w:eastAsia="仿宋" w:hAnsi="仿宋" w:cs="仿宋" w:hint="eastAsia"/>
          <w:sz w:val="28"/>
          <w:szCs w:val="28"/>
        </w:rPr>
        <w:t>：</w:t>
      </w:r>
      <w:hyperlink r:id="rId9" w:history="1">
        <w:r w:rsidR="0039457A" w:rsidRPr="005A259D">
          <w:rPr>
            <w:rStyle w:val="aa"/>
            <w:rFonts w:ascii="仿宋" w:eastAsia="仿宋" w:hAnsi="仿宋" w:cs="仿宋"/>
            <w:sz w:val="28"/>
            <w:szCs w:val="28"/>
          </w:rPr>
          <w:t>lj2009</w:t>
        </w:r>
        <w:r w:rsidR="0039457A" w:rsidRPr="005A259D">
          <w:rPr>
            <w:rStyle w:val="aa"/>
            <w:rFonts w:ascii="仿宋" w:eastAsia="仿宋" w:hAnsi="仿宋" w:cs="仿宋" w:hint="eastAsia"/>
            <w:sz w:val="28"/>
            <w:szCs w:val="28"/>
          </w:rPr>
          <w:t>@zju.edu.cn</w:t>
        </w:r>
      </w:hyperlink>
      <w:r w:rsidR="0039457A">
        <w:rPr>
          <w:rFonts w:ascii="仿宋" w:eastAsia="仿宋" w:hAnsi="仿宋" w:cs="仿宋" w:hint="eastAsia"/>
          <w:sz w:val="28"/>
          <w:szCs w:val="28"/>
        </w:rPr>
        <w:t>、</w:t>
      </w:r>
      <w:r w:rsidR="0039457A" w:rsidRPr="0039457A">
        <w:rPr>
          <w:rFonts w:ascii="仿宋" w:eastAsia="仿宋" w:hAnsi="仿宋" w:cs="仿宋"/>
          <w:sz w:val="28"/>
          <w:szCs w:val="28"/>
        </w:rPr>
        <w:t>zju_rsc@163.com</w:t>
      </w:r>
      <w:r w:rsidR="0039457A">
        <w:rPr>
          <w:rFonts w:ascii="仿宋" w:eastAsia="仿宋" w:hAnsi="仿宋" w:cs="仿宋" w:hint="eastAsia"/>
          <w:sz w:val="28"/>
          <w:szCs w:val="28"/>
        </w:rPr>
        <w:t xml:space="preserve"> </w:t>
      </w:r>
    </w:p>
    <w:p w:rsidR="0064464B" w:rsidRPr="0064464B" w:rsidRDefault="0064464B" w:rsidP="0064464B">
      <w:pPr>
        <w:widowControl/>
        <w:adjustRightInd w:val="0"/>
        <w:snapToGrid w:val="0"/>
        <w:ind w:firstLineChars="200" w:firstLine="560"/>
        <w:rPr>
          <w:rFonts w:ascii="仿宋" w:eastAsia="仿宋" w:hAnsi="仿宋" w:cs="仿宋"/>
          <w:sz w:val="28"/>
          <w:szCs w:val="28"/>
        </w:rPr>
      </w:pPr>
      <w:r>
        <w:rPr>
          <w:rFonts w:ascii="仿宋" w:eastAsia="仿宋" w:hAnsi="仿宋" w:cs="仿宋" w:hint="eastAsia"/>
          <w:sz w:val="28"/>
          <w:szCs w:val="28"/>
        </w:rPr>
        <w:t>卢</w:t>
      </w:r>
      <w:r w:rsidRPr="0064464B">
        <w:rPr>
          <w:rFonts w:ascii="仿宋" w:eastAsia="仿宋" w:hAnsi="仿宋" w:cs="仿宋" w:hint="eastAsia"/>
          <w:sz w:val="28"/>
          <w:szCs w:val="28"/>
        </w:rPr>
        <w:t>老师：</w:t>
      </w:r>
      <w:r w:rsidRPr="0064464B">
        <w:rPr>
          <w:rFonts w:ascii="仿宋" w:eastAsia="仿宋" w:hAnsi="仿宋" w:cs="仿宋"/>
          <w:sz w:val="28"/>
          <w:szCs w:val="28"/>
        </w:rPr>
        <w:t>联系电话：+86-580-</w:t>
      </w:r>
      <w:r w:rsidRPr="0064464B">
        <w:rPr>
          <w:rFonts w:ascii="仿宋" w:eastAsia="仿宋" w:hAnsi="仿宋" w:cs="仿宋" w:hint="eastAsia"/>
          <w:sz w:val="28"/>
          <w:szCs w:val="28"/>
        </w:rPr>
        <w:t>2092527；</w:t>
      </w:r>
      <w:r w:rsidRPr="0064464B">
        <w:rPr>
          <w:rFonts w:ascii="仿宋" w:eastAsia="仿宋" w:hAnsi="仿宋" w:cs="仿宋"/>
          <w:sz w:val="28"/>
          <w:szCs w:val="28"/>
        </w:rPr>
        <w:t>电子邮箱：</w:t>
      </w:r>
      <w:hyperlink r:id="rId10" w:history="1">
        <w:r w:rsidR="0039457A" w:rsidRPr="005A259D">
          <w:rPr>
            <w:rStyle w:val="aa"/>
            <w:rFonts w:ascii="仿宋" w:eastAsia="仿宋" w:hAnsi="仿宋" w:cs="仿宋" w:hint="eastAsia"/>
            <w:sz w:val="28"/>
            <w:szCs w:val="28"/>
          </w:rPr>
          <w:t>yunlu</w:t>
        </w:r>
        <w:r w:rsidR="0039457A" w:rsidRPr="005A259D">
          <w:rPr>
            <w:rStyle w:val="aa"/>
            <w:rFonts w:ascii="仿宋" w:eastAsia="仿宋" w:hAnsi="仿宋" w:cs="仿宋"/>
            <w:sz w:val="28"/>
            <w:szCs w:val="28"/>
          </w:rPr>
          <w:t>@zju.edu.cn</w:t>
        </w:r>
      </w:hyperlink>
      <w:r w:rsidR="0039457A">
        <w:rPr>
          <w:rFonts w:ascii="仿宋" w:eastAsia="仿宋" w:hAnsi="仿宋" w:cs="仿宋" w:hint="eastAsia"/>
          <w:sz w:val="28"/>
          <w:szCs w:val="28"/>
        </w:rPr>
        <w:t>、</w:t>
      </w:r>
      <w:r w:rsidR="0039457A" w:rsidRPr="0039457A">
        <w:rPr>
          <w:rFonts w:ascii="仿宋" w:eastAsia="仿宋" w:hAnsi="仿宋" w:cs="仿宋"/>
          <w:sz w:val="28"/>
          <w:szCs w:val="28"/>
        </w:rPr>
        <w:t>zju_rsc@163.com</w:t>
      </w:r>
    </w:p>
    <w:p w:rsidR="005636BE" w:rsidRPr="0064464B" w:rsidRDefault="0064464B" w:rsidP="0064464B">
      <w:pPr>
        <w:widowControl/>
        <w:adjustRightInd w:val="0"/>
        <w:snapToGrid w:val="0"/>
        <w:ind w:firstLineChars="200" w:firstLine="560"/>
        <w:rPr>
          <w:rFonts w:ascii="仿宋" w:eastAsia="仿宋" w:hAnsi="仿宋" w:cs="仿宋"/>
          <w:sz w:val="28"/>
          <w:szCs w:val="28"/>
        </w:rPr>
      </w:pPr>
      <w:r w:rsidRPr="0064464B">
        <w:rPr>
          <w:rFonts w:ascii="仿宋" w:eastAsia="仿宋" w:hAnsi="仿宋" w:cs="仿宋" w:hint="eastAsia"/>
          <w:sz w:val="28"/>
          <w:szCs w:val="28"/>
        </w:rPr>
        <w:t>学院网址：</w:t>
      </w:r>
      <w:hyperlink r:id="rId11" w:history="1">
        <w:r w:rsidRPr="0064464B">
          <w:rPr>
            <w:rFonts w:ascii="仿宋" w:eastAsia="仿宋" w:hAnsi="仿宋" w:cs="仿宋"/>
            <w:sz w:val="28"/>
            <w:szCs w:val="28"/>
          </w:rPr>
          <w:t>http://oc.zju.edu.cn/</w:t>
        </w:r>
      </w:hyperlink>
    </w:p>
    <w:p w:rsidR="005636BE" w:rsidRDefault="005636BE">
      <w:pPr>
        <w:rPr>
          <w:rFonts w:ascii="宋体" w:hAnsi="宋体" w:cs="宋体"/>
          <w:b/>
          <w:bCs/>
          <w:kern w:val="0"/>
          <w:sz w:val="32"/>
          <w:szCs w:val="32"/>
        </w:rPr>
      </w:pPr>
    </w:p>
    <w:sectPr w:rsidR="005636BE" w:rsidSect="00411313">
      <w:pgSz w:w="11906" w:h="16838"/>
      <w:pgMar w:top="1304" w:right="1588" w:bottom="1247"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DFD" w:rsidRDefault="00692DFD" w:rsidP="00D85D1F">
      <w:r>
        <w:separator/>
      </w:r>
    </w:p>
  </w:endnote>
  <w:endnote w:type="continuationSeparator" w:id="1">
    <w:p w:rsidR="00692DFD" w:rsidRDefault="00692DFD" w:rsidP="00D85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DFD" w:rsidRDefault="00692DFD" w:rsidP="00D85D1F">
      <w:r>
        <w:separator/>
      </w:r>
    </w:p>
  </w:footnote>
  <w:footnote w:type="continuationSeparator" w:id="1">
    <w:p w:rsidR="00692DFD" w:rsidRDefault="00692DFD" w:rsidP="00D85D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878FB8"/>
    <w:multiLevelType w:val="singleLevel"/>
    <w:tmpl w:val="8D878FB8"/>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91A"/>
    <w:rsid w:val="00012FF5"/>
    <w:rsid w:val="0001440F"/>
    <w:rsid w:val="00025F19"/>
    <w:rsid w:val="00026A35"/>
    <w:rsid w:val="0002713D"/>
    <w:rsid w:val="00030B0A"/>
    <w:rsid w:val="00034C01"/>
    <w:rsid w:val="00040BBD"/>
    <w:rsid w:val="0004685D"/>
    <w:rsid w:val="0005015F"/>
    <w:rsid w:val="00063F6E"/>
    <w:rsid w:val="000A42A8"/>
    <w:rsid w:val="000C1F6E"/>
    <w:rsid w:val="000C6D38"/>
    <w:rsid w:val="000D0A63"/>
    <w:rsid w:val="000E70A4"/>
    <w:rsid w:val="0010527B"/>
    <w:rsid w:val="001116FB"/>
    <w:rsid w:val="00112101"/>
    <w:rsid w:val="0011756C"/>
    <w:rsid w:val="00124360"/>
    <w:rsid w:val="00134971"/>
    <w:rsid w:val="0013520C"/>
    <w:rsid w:val="0015220C"/>
    <w:rsid w:val="00165007"/>
    <w:rsid w:val="001655EB"/>
    <w:rsid w:val="00172A27"/>
    <w:rsid w:val="001B1712"/>
    <w:rsid w:val="001B3954"/>
    <w:rsid w:val="001B6E7E"/>
    <w:rsid w:val="001B6FF0"/>
    <w:rsid w:val="001C14B2"/>
    <w:rsid w:val="001D1312"/>
    <w:rsid w:val="001F061A"/>
    <w:rsid w:val="001F0AC5"/>
    <w:rsid w:val="00222AEA"/>
    <w:rsid w:val="00232375"/>
    <w:rsid w:val="002554E1"/>
    <w:rsid w:val="002606D2"/>
    <w:rsid w:val="002664B2"/>
    <w:rsid w:val="002B0117"/>
    <w:rsid w:val="002C6738"/>
    <w:rsid w:val="002E53B0"/>
    <w:rsid w:val="00300D9B"/>
    <w:rsid w:val="003050D3"/>
    <w:rsid w:val="003058D9"/>
    <w:rsid w:val="003151A2"/>
    <w:rsid w:val="00315B5A"/>
    <w:rsid w:val="00337A9B"/>
    <w:rsid w:val="00343118"/>
    <w:rsid w:val="00343CDD"/>
    <w:rsid w:val="00346413"/>
    <w:rsid w:val="00370149"/>
    <w:rsid w:val="003938AB"/>
    <w:rsid w:val="0039457A"/>
    <w:rsid w:val="00395B03"/>
    <w:rsid w:val="003A029C"/>
    <w:rsid w:val="003A3E82"/>
    <w:rsid w:val="003C1C08"/>
    <w:rsid w:val="003E6587"/>
    <w:rsid w:val="003F340F"/>
    <w:rsid w:val="00405DB5"/>
    <w:rsid w:val="00411313"/>
    <w:rsid w:val="00420233"/>
    <w:rsid w:val="00443AED"/>
    <w:rsid w:val="00446254"/>
    <w:rsid w:val="00450681"/>
    <w:rsid w:val="004575E9"/>
    <w:rsid w:val="0046401E"/>
    <w:rsid w:val="0046725C"/>
    <w:rsid w:val="00482471"/>
    <w:rsid w:val="004D5A38"/>
    <w:rsid w:val="004E0572"/>
    <w:rsid w:val="004E0FC8"/>
    <w:rsid w:val="004F7B2E"/>
    <w:rsid w:val="00507AD2"/>
    <w:rsid w:val="00517974"/>
    <w:rsid w:val="0052049D"/>
    <w:rsid w:val="00523BF1"/>
    <w:rsid w:val="00534C53"/>
    <w:rsid w:val="005636BE"/>
    <w:rsid w:val="00564A92"/>
    <w:rsid w:val="005760B3"/>
    <w:rsid w:val="00580CB3"/>
    <w:rsid w:val="005928D4"/>
    <w:rsid w:val="00594505"/>
    <w:rsid w:val="005A2976"/>
    <w:rsid w:val="005B08E5"/>
    <w:rsid w:val="005E4804"/>
    <w:rsid w:val="005F27BE"/>
    <w:rsid w:val="005F65A9"/>
    <w:rsid w:val="005F6A6F"/>
    <w:rsid w:val="00600141"/>
    <w:rsid w:val="00605709"/>
    <w:rsid w:val="00621C16"/>
    <w:rsid w:val="006316E1"/>
    <w:rsid w:val="0064464B"/>
    <w:rsid w:val="00657BB2"/>
    <w:rsid w:val="0067777E"/>
    <w:rsid w:val="00681F86"/>
    <w:rsid w:val="00692DFD"/>
    <w:rsid w:val="006A65B0"/>
    <w:rsid w:val="006B00B9"/>
    <w:rsid w:val="006C6B4D"/>
    <w:rsid w:val="006D61AA"/>
    <w:rsid w:val="007122A9"/>
    <w:rsid w:val="007227F8"/>
    <w:rsid w:val="00730E4F"/>
    <w:rsid w:val="007416DC"/>
    <w:rsid w:val="007447CD"/>
    <w:rsid w:val="00750A52"/>
    <w:rsid w:val="00764EF0"/>
    <w:rsid w:val="007657F9"/>
    <w:rsid w:val="007700B4"/>
    <w:rsid w:val="007760C3"/>
    <w:rsid w:val="00777924"/>
    <w:rsid w:val="00781CF7"/>
    <w:rsid w:val="00782A88"/>
    <w:rsid w:val="00791BB3"/>
    <w:rsid w:val="007A79AB"/>
    <w:rsid w:val="007C53A2"/>
    <w:rsid w:val="007C6B96"/>
    <w:rsid w:val="007D62FF"/>
    <w:rsid w:val="007E4FD8"/>
    <w:rsid w:val="0080727E"/>
    <w:rsid w:val="00822004"/>
    <w:rsid w:val="00846C41"/>
    <w:rsid w:val="00847BAA"/>
    <w:rsid w:val="008512C8"/>
    <w:rsid w:val="00857B79"/>
    <w:rsid w:val="008650B9"/>
    <w:rsid w:val="008760D8"/>
    <w:rsid w:val="008A04C1"/>
    <w:rsid w:val="008A118C"/>
    <w:rsid w:val="008B17B2"/>
    <w:rsid w:val="008B27B4"/>
    <w:rsid w:val="008B4F79"/>
    <w:rsid w:val="008D3DBA"/>
    <w:rsid w:val="008E7BC2"/>
    <w:rsid w:val="009035FF"/>
    <w:rsid w:val="009041F7"/>
    <w:rsid w:val="0090614B"/>
    <w:rsid w:val="00924FCB"/>
    <w:rsid w:val="009444F6"/>
    <w:rsid w:val="00962DEB"/>
    <w:rsid w:val="009645D9"/>
    <w:rsid w:val="00994357"/>
    <w:rsid w:val="009A119E"/>
    <w:rsid w:val="009B25AB"/>
    <w:rsid w:val="009E7DE1"/>
    <w:rsid w:val="009E7F18"/>
    <w:rsid w:val="00A12C5C"/>
    <w:rsid w:val="00A33425"/>
    <w:rsid w:val="00A576DC"/>
    <w:rsid w:val="00A6130B"/>
    <w:rsid w:val="00A62E4A"/>
    <w:rsid w:val="00A66320"/>
    <w:rsid w:val="00A85A10"/>
    <w:rsid w:val="00A93865"/>
    <w:rsid w:val="00AA0BAD"/>
    <w:rsid w:val="00AA0D5E"/>
    <w:rsid w:val="00AC146E"/>
    <w:rsid w:val="00AC6F13"/>
    <w:rsid w:val="00AD2D78"/>
    <w:rsid w:val="00B0726C"/>
    <w:rsid w:val="00B074B5"/>
    <w:rsid w:val="00B319FD"/>
    <w:rsid w:val="00B614EC"/>
    <w:rsid w:val="00B63F20"/>
    <w:rsid w:val="00B70687"/>
    <w:rsid w:val="00B8147D"/>
    <w:rsid w:val="00B91894"/>
    <w:rsid w:val="00B91AD7"/>
    <w:rsid w:val="00B928D2"/>
    <w:rsid w:val="00B970DE"/>
    <w:rsid w:val="00BA02AB"/>
    <w:rsid w:val="00BA6B91"/>
    <w:rsid w:val="00BB56C0"/>
    <w:rsid w:val="00BC79AB"/>
    <w:rsid w:val="00BC7E4B"/>
    <w:rsid w:val="00BD3CA0"/>
    <w:rsid w:val="00BD5578"/>
    <w:rsid w:val="00BD70A9"/>
    <w:rsid w:val="00C00F0E"/>
    <w:rsid w:val="00C121CA"/>
    <w:rsid w:val="00C17816"/>
    <w:rsid w:val="00C2170A"/>
    <w:rsid w:val="00C25270"/>
    <w:rsid w:val="00C334BA"/>
    <w:rsid w:val="00C73921"/>
    <w:rsid w:val="00C84798"/>
    <w:rsid w:val="00C96D16"/>
    <w:rsid w:val="00CB7DAC"/>
    <w:rsid w:val="00CC00DA"/>
    <w:rsid w:val="00CF11C5"/>
    <w:rsid w:val="00D0454A"/>
    <w:rsid w:val="00D16C0F"/>
    <w:rsid w:val="00D355F8"/>
    <w:rsid w:val="00D4522C"/>
    <w:rsid w:val="00D5136B"/>
    <w:rsid w:val="00D61085"/>
    <w:rsid w:val="00D73B46"/>
    <w:rsid w:val="00D81226"/>
    <w:rsid w:val="00D85D1F"/>
    <w:rsid w:val="00DA4608"/>
    <w:rsid w:val="00DA485B"/>
    <w:rsid w:val="00DC2E93"/>
    <w:rsid w:val="00DC4699"/>
    <w:rsid w:val="00DC6B6D"/>
    <w:rsid w:val="00DE39D9"/>
    <w:rsid w:val="00DE4B44"/>
    <w:rsid w:val="00DF6267"/>
    <w:rsid w:val="00E079A6"/>
    <w:rsid w:val="00E139D5"/>
    <w:rsid w:val="00E14E19"/>
    <w:rsid w:val="00E37741"/>
    <w:rsid w:val="00E62A3C"/>
    <w:rsid w:val="00E678CE"/>
    <w:rsid w:val="00E71C1C"/>
    <w:rsid w:val="00E81DCD"/>
    <w:rsid w:val="00E829E5"/>
    <w:rsid w:val="00E86807"/>
    <w:rsid w:val="00EB447F"/>
    <w:rsid w:val="00EC491E"/>
    <w:rsid w:val="00EC4B45"/>
    <w:rsid w:val="00EE3DE7"/>
    <w:rsid w:val="00EF3262"/>
    <w:rsid w:val="00EF7410"/>
    <w:rsid w:val="00F321F0"/>
    <w:rsid w:val="00F522C6"/>
    <w:rsid w:val="00F630F2"/>
    <w:rsid w:val="00F659E2"/>
    <w:rsid w:val="00F71484"/>
    <w:rsid w:val="00F74A3F"/>
    <w:rsid w:val="00F84460"/>
    <w:rsid w:val="00F84590"/>
    <w:rsid w:val="00F90B75"/>
    <w:rsid w:val="00F925AB"/>
    <w:rsid w:val="00F957CF"/>
    <w:rsid w:val="00F95A21"/>
    <w:rsid w:val="00FA192B"/>
    <w:rsid w:val="00FB2111"/>
    <w:rsid w:val="00FC3496"/>
    <w:rsid w:val="00FC4603"/>
    <w:rsid w:val="00FC5837"/>
    <w:rsid w:val="00FD6633"/>
    <w:rsid w:val="00FE1C94"/>
    <w:rsid w:val="00FF16D9"/>
    <w:rsid w:val="05ED16C4"/>
    <w:rsid w:val="1673687B"/>
    <w:rsid w:val="18642DFB"/>
    <w:rsid w:val="187C6685"/>
    <w:rsid w:val="26B3455A"/>
    <w:rsid w:val="282B7C82"/>
    <w:rsid w:val="29996E91"/>
    <w:rsid w:val="2D2E4E82"/>
    <w:rsid w:val="309B590C"/>
    <w:rsid w:val="32EC4D99"/>
    <w:rsid w:val="39E14676"/>
    <w:rsid w:val="3BA06A01"/>
    <w:rsid w:val="3DE06277"/>
    <w:rsid w:val="3F0673EB"/>
    <w:rsid w:val="3F387AC9"/>
    <w:rsid w:val="4867596D"/>
    <w:rsid w:val="4D1B0307"/>
    <w:rsid w:val="4E6E7A1F"/>
    <w:rsid w:val="523F15A9"/>
    <w:rsid w:val="527432BD"/>
    <w:rsid w:val="52BF6D16"/>
    <w:rsid w:val="53EE6440"/>
    <w:rsid w:val="554661BF"/>
    <w:rsid w:val="583A108C"/>
    <w:rsid w:val="5FFF5F5C"/>
    <w:rsid w:val="64A86F66"/>
    <w:rsid w:val="67613B2F"/>
    <w:rsid w:val="6A070EF0"/>
    <w:rsid w:val="74BD1269"/>
    <w:rsid w:val="77BF68B4"/>
    <w:rsid w:val="7BA624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qFormat="1"/>
    <w:lsdException w:name="footer" w:uiPriority="99" w:unhideWhenUsed="0" w:qFormat="1"/>
    <w:lsdException w:name="caption" w:locked="1" w:qFormat="1"/>
    <w:lsdException w:name="Title" w:locked="1" w:semiHidden="0" w:unhideWhenUsed="0" w:qFormat="1"/>
    <w:lsdException w:name="Default Paragraph Font" w:semiHidden="0" w:uiPriority="1"/>
    <w:lsdException w:name="Subtitle" w:locked="1" w:semiHidden="0" w:unhideWhenUsed="0" w:qFormat="1"/>
    <w:lsdException w:name="Hyperlink" w:semiHidden="0" w:uiPriority="99" w:qFormat="1"/>
    <w:lsdException w:name="Strong" w:locked="1" w:semiHidden="0" w:uiPriority="22" w:unhideWhenUsed="0" w:qFormat="1"/>
    <w:lsdException w:name="Emphasis" w:locked="1" w:semiHidden="0" w:uiPriority="20" w:unhideWhenUsed="0" w:qFormat="1"/>
    <w:lsdException w:name="HTML Top of Form" w:uiPriority="99"/>
    <w:lsdException w:name="HTML Bottom of Form" w:uiPriority="99"/>
    <w:lsdException w:name="Normal (Web)" w:semiHidden="0" w:uiPriority="99" w:qFormat="1"/>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313"/>
    <w:pPr>
      <w:widowControl w:val="0"/>
      <w:jc w:val="both"/>
    </w:pPr>
    <w:rPr>
      <w:rFonts w:ascii="Calibri" w:hAnsi="Calibri" w:cs="Calibri"/>
      <w:kern w:val="2"/>
      <w:sz w:val="21"/>
      <w:szCs w:val="21"/>
    </w:rPr>
  </w:style>
  <w:style w:type="paragraph" w:styleId="2">
    <w:name w:val="heading 2"/>
    <w:basedOn w:val="a"/>
    <w:next w:val="a"/>
    <w:link w:val="2Char"/>
    <w:uiPriority w:val="9"/>
    <w:qFormat/>
    <w:locked/>
    <w:rsid w:val="0041131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411313"/>
    <w:rPr>
      <w:sz w:val="18"/>
      <w:szCs w:val="18"/>
    </w:rPr>
  </w:style>
  <w:style w:type="paragraph" w:styleId="a4">
    <w:name w:val="footer"/>
    <w:basedOn w:val="a"/>
    <w:link w:val="Char0"/>
    <w:uiPriority w:val="99"/>
    <w:semiHidden/>
    <w:qFormat/>
    <w:rsid w:val="00411313"/>
    <w:pPr>
      <w:tabs>
        <w:tab w:val="center" w:pos="4153"/>
        <w:tab w:val="right" w:pos="8306"/>
      </w:tabs>
      <w:snapToGrid w:val="0"/>
      <w:jc w:val="left"/>
    </w:pPr>
    <w:rPr>
      <w:sz w:val="18"/>
      <w:szCs w:val="18"/>
    </w:rPr>
  </w:style>
  <w:style w:type="paragraph" w:styleId="a5">
    <w:name w:val="header"/>
    <w:basedOn w:val="a"/>
    <w:link w:val="Char1"/>
    <w:uiPriority w:val="99"/>
    <w:semiHidden/>
    <w:qFormat/>
    <w:rsid w:val="0041131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411313"/>
    <w:pPr>
      <w:widowControl/>
      <w:spacing w:before="100" w:beforeAutospacing="1" w:after="100" w:afterAutospacing="1"/>
      <w:jc w:val="left"/>
    </w:pPr>
    <w:rPr>
      <w:rFonts w:ascii="宋体" w:hAnsi="宋体" w:cs="宋体"/>
      <w:kern w:val="0"/>
      <w:sz w:val="24"/>
      <w:szCs w:val="24"/>
    </w:rPr>
  </w:style>
  <w:style w:type="table" w:styleId="a7">
    <w:name w:val="Table Grid"/>
    <w:basedOn w:val="a1"/>
    <w:qFormat/>
    <w:rsid w:val="00411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locked/>
    <w:rsid w:val="00411313"/>
    <w:rPr>
      <w:b/>
      <w:bCs/>
    </w:rPr>
  </w:style>
  <w:style w:type="character" w:styleId="a9">
    <w:name w:val="Emphasis"/>
    <w:basedOn w:val="a0"/>
    <w:uiPriority w:val="20"/>
    <w:qFormat/>
    <w:locked/>
    <w:rsid w:val="00411313"/>
    <w:rPr>
      <w:i/>
      <w:iCs/>
    </w:rPr>
  </w:style>
  <w:style w:type="character" w:styleId="aa">
    <w:name w:val="Hyperlink"/>
    <w:basedOn w:val="a0"/>
    <w:uiPriority w:val="99"/>
    <w:unhideWhenUsed/>
    <w:qFormat/>
    <w:rsid w:val="00411313"/>
    <w:rPr>
      <w:color w:val="0000FF"/>
      <w:u w:val="single"/>
    </w:rPr>
  </w:style>
  <w:style w:type="character" w:customStyle="1" w:styleId="Char1">
    <w:name w:val="页眉 Char"/>
    <w:basedOn w:val="a0"/>
    <w:link w:val="a5"/>
    <w:uiPriority w:val="99"/>
    <w:semiHidden/>
    <w:qFormat/>
    <w:locked/>
    <w:rsid w:val="00411313"/>
    <w:rPr>
      <w:sz w:val="18"/>
      <w:szCs w:val="18"/>
    </w:rPr>
  </w:style>
  <w:style w:type="character" w:customStyle="1" w:styleId="Char0">
    <w:name w:val="页脚 Char"/>
    <w:basedOn w:val="a0"/>
    <w:link w:val="a4"/>
    <w:uiPriority w:val="99"/>
    <w:semiHidden/>
    <w:qFormat/>
    <w:locked/>
    <w:rsid w:val="00411313"/>
    <w:rPr>
      <w:sz w:val="18"/>
      <w:szCs w:val="18"/>
    </w:rPr>
  </w:style>
  <w:style w:type="character" w:customStyle="1" w:styleId="Char">
    <w:name w:val="批注框文本 Char"/>
    <w:basedOn w:val="a0"/>
    <w:link w:val="a3"/>
    <w:semiHidden/>
    <w:qFormat/>
    <w:rsid w:val="00411313"/>
    <w:rPr>
      <w:kern w:val="2"/>
      <w:sz w:val="18"/>
      <w:szCs w:val="18"/>
    </w:rPr>
  </w:style>
  <w:style w:type="character" w:customStyle="1" w:styleId="2Char">
    <w:name w:val="标题 2 Char"/>
    <w:basedOn w:val="a0"/>
    <w:link w:val="2"/>
    <w:uiPriority w:val="9"/>
    <w:qFormat/>
    <w:rsid w:val="00411313"/>
    <w:rPr>
      <w:rFonts w:ascii="宋体" w:hAnsi="宋体" w:cs="宋体"/>
      <w:b/>
      <w:bCs/>
      <w:sz w:val="36"/>
      <w:szCs w:val="36"/>
    </w:rPr>
  </w:style>
  <w:style w:type="character" w:customStyle="1" w:styleId="apple-converted-space">
    <w:name w:val="apple-converted-space"/>
    <w:basedOn w:val="a0"/>
    <w:qFormat/>
    <w:rsid w:val="00411313"/>
  </w:style>
  <w:style w:type="paragraph" w:styleId="ab">
    <w:name w:val="List Paragraph"/>
    <w:basedOn w:val="a"/>
    <w:uiPriority w:val="99"/>
    <w:qFormat/>
    <w:rsid w:val="0041131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ph91boshi.mikecrm.com/Yhec7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c.zju.edu.cn/" TargetMode="External"/><Relationship Id="rId5" Type="http://schemas.openxmlformats.org/officeDocument/2006/relationships/webSettings" Target="webSettings.xml"/><Relationship Id="rId10" Type="http://schemas.openxmlformats.org/officeDocument/2006/relationships/hyperlink" Target="mailto:yunlu@zju.edu.cn" TargetMode="External"/><Relationship Id="rId4" Type="http://schemas.openxmlformats.org/officeDocument/2006/relationships/settings" Target="settings.xml"/><Relationship Id="rId9" Type="http://schemas.openxmlformats.org/officeDocument/2006/relationships/hyperlink" Target="mailto:lj2009@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415</Words>
  <Characters>2370</Characters>
  <Application>Microsoft Office Word</Application>
  <DocSecurity>0</DocSecurity>
  <Lines>19</Lines>
  <Paragraphs>5</Paragraphs>
  <ScaleCrop>false</ScaleCrop>
  <Company>Microsoft</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浙江大学海洋学院人才招聘启事</dc:title>
  <dc:creator>lenovo</dc:creator>
  <cp:lastModifiedBy>微观世界</cp:lastModifiedBy>
  <cp:revision>9</cp:revision>
  <cp:lastPrinted>2020-12-03T01:32:00Z</cp:lastPrinted>
  <dcterms:created xsi:type="dcterms:W3CDTF">2021-01-25T01:07:00Z</dcterms:created>
  <dcterms:modified xsi:type="dcterms:W3CDTF">2021-02-24T08:50:00Z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