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D3445" w14:textId="46FE6EA4" w:rsidR="00F15007" w:rsidRPr="00A778ED" w:rsidRDefault="006D7A7A" w:rsidP="00E22437">
      <w:pPr>
        <w:spacing w:before="120" w:after="30" w:line="336" w:lineRule="atLeast"/>
        <w:outlineLvl w:val="3"/>
        <w:rPr>
          <w:rFonts w:cstheme="minorHAnsi"/>
          <w:b/>
          <w:bCs/>
          <w:color w:val="0B4A83"/>
          <w:lang w:val="en" w:eastAsia="zh-CN"/>
        </w:rPr>
        <w:sectPr w:rsidR="00F15007" w:rsidRPr="00A778ED" w:rsidSect="00A170EE">
          <w:headerReference w:type="default" r:id="rId8"/>
          <w:footerReference w:type="default" r:id="rId9"/>
          <w:pgSz w:w="11906" w:h="16838"/>
          <w:pgMar w:top="1417" w:right="1417" w:bottom="1417" w:left="1417" w:header="1984" w:footer="1701" w:gutter="0"/>
          <w:cols w:space="708"/>
          <w:docGrid w:linePitch="360"/>
        </w:sectPr>
      </w:pPr>
      <w:r w:rsidRPr="006D7A7A">
        <w:rPr>
          <w:rFonts w:eastAsia="Times New Roman" w:cstheme="minorHAnsi"/>
          <w:b/>
          <w:bCs/>
          <w:sz w:val="32"/>
          <w:lang w:val="en"/>
        </w:rPr>
        <w:t>Position Title:</w:t>
      </w:r>
      <w:r w:rsidR="00E41550" w:rsidRPr="0037707A">
        <w:rPr>
          <w:rFonts w:eastAsia="Times New Roman" w:cstheme="minorHAnsi"/>
          <w:b/>
          <w:bCs/>
          <w:sz w:val="32"/>
          <w:lang w:val="en"/>
        </w:rPr>
        <w:t xml:space="preserve"> </w:t>
      </w:r>
      <w:r w:rsidR="0037707A" w:rsidRPr="0037707A">
        <w:rPr>
          <w:rFonts w:eastAsia="Times New Roman" w:cstheme="minorHAnsi"/>
          <w:b/>
          <w:bCs/>
          <w:sz w:val="32"/>
          <w:lang w:val="en"/>
        </w:rPr>
        <w:t>IT System Engineer /</w:t>
      </w:r>
      <w:r w:rsidR="0037707A">
        <w:rPr>
          <w:rFonts w:eastAsia="Times New Roman" w:cstheme="minorHAnsi"/>
          <w:b/>
          <w:bCs/>
          <w:sz w:val="32"/>
          <w:lang w:val="en"/>
        </w:rPr>
        <w:t xml:space="preserve"> </w:t>
      </w:r>
      <w:proofErr w:type="spellStart"/>
      <w:r w:rsidR="0037707A" w:rsidRPr="0037707A">
        <w:rPr>
          <w:rFonts w:ascii="微软雅黑" w:eastAsia="微软雅黑" w:hAnsi="微软雅黑" w:cs="微软雅黑" w:hint="eastAsia"/>
          <w:b/>
          <w:bCs/>
          <w:sz w:val="32"/>
          <w:lang w:val="en"/>
        </w:rPr>
        <w:t>信息架构系统工程师</w:t>
      </w:r>
      <w:proofErr w:type="spellEnd"/>
    </w:p>
    <w:p w14:paraId="07BB30C8" w14:textId="18C945C5" w:rsidR="00161662" w:rsidRPr="00DD35C3" w:rsidRDefault="006D7A7A" w:rsidP="00E22437">
      <w:pPr>
        <w:spacing w:before="120" w:after="30" w:line="336" w:lineRule="atLeast"/>
        <w:outlineLvl w:val="3"/>
        <w:rPr>
          <w:rFonts w:cstheme="minorHAnsi"/>
          <w:b/>
          <w:bCs/>
          <w:color w:val="0B4A83"/>
          <w:lang w:val="en" w:eastAsia="zh-CN"/>
        </w:rPr>
      </w:pPr>
      <w:r w:rsidRPr="00DD35C3">
        <w:rPr>
          <w:rFonts w:cstheme="minorHAnsi"/>
          <w:b/>
          <w:bCs/>
          <w:color w:val="0B4A83"/>
          <w:lang w:val="en" w:eastAsia="zh-CN"/>
        </w:rPr>
        <w:t>Contract Legal Entity</w:t>
      </w:r>
      <w:r w:rsidR="00161662" w:rsidRPr="00DD35C3">
        <w:rPr>
          <w:rFonts w:cstheme="minorHAnsi"/>
          <w:b/>
          <w:bCs/>
          <w:color w:val="0B4A83"/>
          <w:lang w:val="en" w:eastAsia="zh-CN"/>
        </w:rPr>
        <w:t>:</w:t>
      </w:r>
      <w:r w:rsidR="002652A2" w:rsidRPr="00DD35C3">
        <w:rPr>
          <w:rFonts w:cstheme="minorHAnsi"/>
          <w:b/>
          <w:bCs/>
          <w:color w:val="0B4A83"/>
          <w:lang w:val="en" w:eastAsia="zh-CN"/>
        </w:rPr>
        <w:t xml:space="preserve"> </w:t>
      </w:r>
      <w:r w:rsidR="00DD35C3" w:rsidRPr="00DD35C3">
        <w:rPr>
          <w:rFonts w:cstheme="minorHAnsi"/>
          <w:bCs/>
          <w:lang w:val="en" w:eastAsia="zh-CN"/>
        </w:rPr>
        <w:t xml:space="preserve">Safran </w:t>
      </w:r>
      <w:r w:rsidR="00E869D5">
        <w:rPr>
          <w:rFonts w:cstheme="minorHAnsi"/>
          <w:bCs/>
          <w:lang w:val="en" w:eastAsia="zh-CN"/>
        </w:rPr>
        <w:t>China</w:t>
      </w:r>
    </w:p>
    <w:p w14:paraId="334B29D8" w14:textId="1D3DAC22" w:rsidR="00161662" w:rsidRPr="00DD35C3" w:rsidRDefault="00161662" w:rsidP="00E22437">
      <w:pPr>
        <w:spacing w:before="120" w:after="30" w:line="336" w:lineRule="atLeast"/>
        <w:outlineLvl w:val="3"/>
        <w:rPr>
          <w:rFonts w:cstheme="minorHAnsi"/>
          <w:b/>
          <w:bCs/>
          <w:color w:val="0B4A83"/>
          <w:lang w:val="en" w:eastAsia="zh-CN"/>
        </w:rPr>
      </w:pPr>
      <w:r w:rsidRPr="00DD35C3">
        <w:rPr>
          <w:rFonts w:cstheme="minorHAnsi"/>
          <w:b/>
          <w:bCs/>
          <w:color w:val="0B4A83"/>
          <w:lang w:val="en" w:eastAsia="zh-CN"/>
        </w:rPr>
        <w:t>Working Location:</w:t>
      </w:r>
      <w:r w:rsidR="002652A2" w:rsidRPr="00DD35C3">
        <w:rPr>
          <w:rFonts w:cstheme="minorHAnsi"/>
          <w:b/>
          <w:bCs/>
          <w:color w:val="0B4A83"/>
          <w:lang w:val="en" w:eastAsia="zh-CN"/>
        </w:rPr>
        <w:t xml:space="preserve"> </w:t>
      </w:r>
      <w:r w:rsidR="00983D35" w:rsidRPr="00DD35C3">
        <w:rPr>
          <w:rFonts w:cstheme="minorHAnsi"/>
          <w:bCs/>
          <w:lang w:val="en" w:eastAsia="zh-CN"/>
        </w:rPr>
        <w:t>Suzhou</w:t>
      </w:r>
    </w:p>
    <w:p w14:paraId="0B466F90" w14:textId="527DF2B4" w:rsidR="00161662" w:rsidRPr="00DD35C3" w:rsidRDefault="00161662" w:rsidP="00161662">
      <w:pPr>
        <w:spacing w:before="120" w:after="30" w:line="336" w:lineRule="atLeast"/>
        <w:outlineLvl w:val="3"/>
        <w:rPr>
          <w:rFonts w:cstheme="minorHAnsi"/>
          <w:b/>
          <w:bCs/>
          <w:color w:val="0B4A83"/>
          <w:lang w:val="en" w:eastAsia="zh-CN"/>
        </w:rPr>
      </w:pPr>
      <w:r w:rsidRPr="00DD35C3">
        <w:rPr>
          <w:rFonts w:cstheme="minorHAnsi"/>
          <w:b/>
          <w:bCs/>
          <w:color w:val="0B4A83"/>
          <w:lang w:val="en" w:eastAsia="zh-CN"/>
        </w:rPr>
        <w:t>Department:</w:t>
      </w:r>
      <w:r w:rsidR="002652A2" w:rsidRPr="00DD35C3">
        <w:rPr>
          <w:rFonts w:cstheme="minorHAnsi"/>
          <w:b/>
          <w:bCs/>
          <w:color w:val="0B4A83"/>
          <w:lang w:val="en" w:eastAsia="zh-CN"/>
        </w:rPr>
        <w:t xml:space="preserve"> </w:t>
      </w:r>
      <w:r w:rsidR="0037707A">
        <w:rPr>
          <w:rFonts w:cstheme="minorHAnsi"/>
          <w:bCs/>
          <w:lang w:val="en" w:eastAsia="zh-CN"/>
        </w:rPr>
        <w:t>IT</w:t>
      </w:r>
    </w:p>
    <w:p w14:paraId="5B326A1E" w14:textId="0C47F55E" w:rsidR="00B61F90" w:rsidRPr="00DD35C3" w:rsidRDefault="00B61F90" w:rsidP="00B61F90">
      <w:pPr>
        <w:spacing w:before="120" w:after="30" w:line="336" w:lineRule="atLeast"/>
        <w:outlineLvl w:val="3"/>
        <w:rPr>
          <w:rFonts w:cstheme="minorHAnsi"/>
          <w:bCs/>
          <w:lang w:val="en" w:eastAsia="zh-CN"/>
        </w:rPr>
      </w:pPr>
      <w:r w:rsidRPr="00DD35C3">
        <w:rPr>
          <w:rFonts w:cstheme="minorHAnsi"/>
          <w:b/>
          <w:bCs/>
          <w:color w:val="0B4A83"/>
          <w:lang w:val="en" w:eastAsia="zh-CN"/>
        </w:rPr>
        <w:t xml:space="preserve">Working Category: </w:t>
      </w:r>
      <w:r w:rsidR="00DD3213">
        <w:rPr>
          <w:rFonts w:cstheme="minorHAnsi"/>
          <w:bCs/>
          <w:sz w:val="24"/>
          <w:lang w:val="en" w:eastAsia="zh-CN"/>
        </w:rPr>
        <w:t>IDL</w:t>
      </w:r>
    </w:p>
    <w:p w14:paraId="059D66D0" w14:textId="76A64981" w:rsidR="006D7A7A" w:rsidRPr="00DD35C3" w:rsidRDefault="006D7A7A" w:rsidP="00E22437">
      <w:pPr>
        <w:spacing w:before="120" w:after="30" w:line="336" w:lineRule="atLeast"/>
        <w:outlineLvl w:val="3"/>
        <w:rPr>
          <w:rFonts w:cstheme="minorHAnsi"/>
          <w:bCs/>
          <w:lang w:val="en" w:eastAsia="zh-CN"/>
        </w:rPr>
      </w:pPr>
      <w:r w:rsidRPr="00DD35C3">
        <w:rPr>
          <w:rFonts w:cstheme="minorHAnsi" w:hint="eastAsia"/>
          <w:b/>
          <w:bCs/>
          <w:color w:val="0B4A83"/>
          <w:lang w:val="en" w:eastAsia="zh-CN"/>
        </w:rPr>
        <w:t>E</w:t>
      </w:r>
      <w:r w:rsidRPr="00DD35C3">
        <w:rPr>
          <w:rFonts w:cstheme="minorHAnsi"/>
          <w:b/>
          <w:bCs/>
          <w:color w:val="0B4A83"/>
          <w:lang w:val="en" w:eastAsia="zh-CN"/>
        </w:rPr>
        <w:t xml:space="preserve">mployment Type: </w:t>
      </w:r>
      <w:r w:rsidRPr="00DD35C3">
        <w:rPr>
          <w:rFonts w:cstheme="minorHAnsi"/>
          <w:bCs/>
          <w:lang w:val="en" w:eastAsia="zh-CN"/>
        </w:rPr>
        <w:t>Regular Full Time</w:t>
      </w:r>
    </w:p>
    <w:p w14:paraId="51E67F16" w14:textId="68D5ABA0" w:rsidR="004F3DBE" w:rsidRPr="00983D35" w:rsidRDefault="004F3DBE" w:rsidP="00357F04">
      <w:pPr>
        <w:spacing w:before="120" w:after="30" w:line="336" w:lineRule="atLeast"/>
        <w:outlineLvl w:val="3"/>
        <w:rPr>
          <w:rFonts w:cstheme="minorHAnsi"/>
          <w:bCs/>
          <w:sz w:val="24"/>
          <w:lang w:val="en" w:eastAsia="zh-CN"/>
        </w:rPr>
        <w:sectPr w:rsidR="004F3DBE" w:rsidRPr="00983D35" w:rsidSect="006D7A7A">
          <w:type w:val="continuous"/>
          <w:pgSz w:w="11906" w:h="16838"/>
          <w:pgMar w:top="1417" w:right="1417" w:bottom="1417" w:left="1417" w:header="708" w:footer="708" w:gutter="0"/>
          <w:cols w:num="2" w:space="282"/>
          <w:docGrid w:linePitch="360"/>
        </w:sectPr>
      </w:pPr>
      <w:r w:rsidRPr="00DD35C3">
        <w:rPr>
          <w:rFonts w:cstheme="minorHAnsi"/>
          <w:b/>
          <w:bCs/>
          <w:color w:val="0B4A83"/>
          <w:lang w:val="en" w:eastAsia="zh-CN"/>
        </w:rPr>
        <w:t>Direct Reports:</w:t>
      </w:r>
      <w:r w:rsidR="00DD35C3" w:rsidRPr="00392AA3">
        <w:rPr>
          <w:lang w:val="en-US"/>
        </w:rPr>
        <w:t xml:space="preserve"> </w:t>
      </w:r>
      <w:r w:rsidR="0037707A">
        <w:rPr>
          <w:lang w:val="en-US"/>
        </w:rPr>
        <w:t xml:space="preserve"> IT Manager</w:t>
      </w:r>
    </w:p>
    <w:p w14:paraId="4C1C2C0D" w14:textId="0250DB48" w:rsidR="0033648C" w:rsidRPr="004611B9" w:rsidRDefault="004611B9" w:rsidP="004611B9">
      <w:pPr>
        <w:spacing w:after="75" w:line="336" w:lineRule="atLeast"/>
        <w:rPr>
          <w:rFonts w:eastAsia="Times New Roman" w:cstheme="minorHAnsi"/>
          <w:bCs/>
          <w:color w:val="0B4A83"/>
          <w:lang w:val="en"/>
        </w:rPr>
      </w:pPr>
      <w:r w:rsidRPr="004611B9">
        <w:rPr>
          <w:rFonts w:cstheme="minorHAnsi"/>
          <w:b/>
          <w:bCs/>
          <w:noProof/>
          <w:lang w:val="en-US" w:eastAsia="zh-CN"/>
        </w:rPr>
        <mc:AlternateContent>
          <mc:Choice Requires="wps">
            <w:drawing>
              <wp:anchor distT="45720" distB="45720" distL="114300" distR="114300" simplePos="0" relativeHeight="251663360" behindDoc="0" locked="0" layoutInCell="1" allowOverlap="1" wp14:anchorId="5A2DCC61" wp14:editId="5A67F861">
                <wp:simplePos x="0" y="0"/>
                <wp:positionH relativeFrom="margin">
                  <wp:align>right</wp:align>
                </wp:positionH>
                <wp:positionV relativeFrom="paragraph">
                  <wp:posOffset>243840</wp:posOffset>
                </wp:positionV>
                <wp:extent cx="5734050" cy="140462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651DFC9D" w14:textId="77777777" w:rsidR="00E41550" w:rsidRPr="004611B9" w:rsidRDefault="00E41550" w:rsidP="00E41550">
                            <w:pPr>
                              <w:ind w:left="1"/>
                              <w:jc w:val="both"/>
                              <w:rPr>
                                <w:rFonts w:cstheme="minorHAnsi"/>
                                <w:b/>
                                <w:bCs/>
                                <w:color w:val="1F497D" w:themeColor="text2"/>
                                <w:sz w:val="28"/>
                                <w:lang w:val="en" w:eastAsia="zh-CN"/>
                              </w:rPr>
                            </w:pPr>
                            <w:r w:rsidRPr="004611B9">
                              <w:rPr>
                                <w:rFonts w:cstheme="minorHAnsi"/>
                                <w:b/>
                                <w:bCs/>
                                <w:color w:val="1F497D" w:themeColor="text2"/>
                                <w:sz w:val="28"/>
                                <w:lang w:val="en" w:eastAsia="zh-CN"/>
                              </w:rPr>
                              <w:t>General information of Safran Group:</w:t>
                            </w:r>
                          </w:p>
                          <w:p w14:paraId="4A710FCA" w14:textId="77777777" w:rsidR="00E41550" w:rsidRDefault="00E41550" w:rsidP="00E41550">
                            <w:pPr>
                              <w:ind w:left="1"/>
                              <w:jc w:val="both"/>
                              <w:rPr>
                                <w:rFonts w:cstheme="minorHAnsi"/>
                                <w:bCs/>
                                <w:color w:val="1F497D" w:themeColor="text2"/>
                                <w:lang w:val="en-US" w:eastAsia="zh-CN"/>
                              </w:rPr>
                            </w:pPr>
                            <w:r w:rsidRPr="0022372C">
                              <w:rPr>
                                <w:rFonts w:cstheme="minorHAnsi"/>
                                <w:bCs/>
                                <w:color w:val="1F497D" w:themeColor="text2"/>
                                <w:lang w:val="en-US" w:eastAsia="zh-CN"/>
                              </w:rPr>
                              <w:t>Safran is an international high-technology group, operating in the aviation (propulsion, equipment and interiors) defense and space markets. Safran has a global presence, with more than 79,000 employees and sales of 16.49 billion euros in 2020. Working alone or in partnership, Safran holds world or European leadership positions in its core markets. Safran undertakes research and development programs to meet fast-changing market requirements, with total R&amp;D expenditures of around 1.21 billion euros in 2020.</w:t>
                            </w:r>
                          </w:p>
                          <w:p w14:paraId="6E77A2C7" w14:textId="77777777" w:rsidR="00E41550" w:rsidRDefault="00E41550" w:rsidP="00E41550">
                            <w:pPr>
                              <w:ind w:left="1"/>
                              <w:jc w:val="both"/>
                              <w:rPr>
                                <w:rFonts w:cstheme="minorHAnsi"/>
                                <w:bCs/>
                                <w:color w:val="1F497D" w:themeColor="text2"/>
                                <w:lang w:val="en-US" w:eastAsia="zh-CN"/>
                              </w:rPr>
                            </w:pPr>
                            <w:r w:rsidRPr="004611B9">
                              <w:rPr>
                                <w:rFonts w:cstheme="minorHAnsi"/>
                                <w:b/>
                                <w:bCs/>
                                <w:color w:val="1F497D" w:themeColor="text2"/>
                                <w:sz w:val="28"/>
                                <w:lang w:val="en" w:eastAsia="zh-CN"/>
                              </w:rPr>
                              <w:t>Safran</w:t>
                            </w:r>
                            <w:r>
                              <w:rPr>
                                <w:rFonts w:cstheme="minorHAnsi"/>
                                <w:b/>
                                <w:bCs/>
                                <w:color w:val="1F497D" w:themeColor="text2"/>
                                <w:sz w:val="28"/>
                                <w:lang w:val="en" w:eastAsia="zh-CN"/>
                              </w:rPr>
                              <w:t xml:space="preserve"> in China:</w:t>
                            </w:r>
                          </w:p>
                          <w:p w14:paraId="3319B575" w14:textId="043A203E" w:rsidR="00A170EE" w:rsidRPr="00A170EE" w:rsidRDefault="00E41550" w:rsidP="00E869D5">
                            <w:pPr>
                              <w:ind w:left="1"/>
                              <w:jc w:val="both"/>
                              <w:rPr>
                                <w:rFonts w:cstheme="minorHAnsi"/>
                                <w:bCs/>
                                <w:color w:val="1F497D" w:themeColor="text2"/>
                                <w:lang w:val="en-US" w:eastAsia="zh-CN"/>
                              </w:rPr>
                            </w:pPr>
                            <w:r w:rsidRPr="0022372C">
                              <w:rPr>
                                <w:rFonts w:cstheme="minorHAnsi"/>
                                <w:bCs/>
                                <w:color w:val="1F497D" w:themeColor="text2"/>
                                <w:lang w:val="en-US" w:eastAsia="zh-CN"/>
                              </w:rPr>
                              <w:t xml:space="preserve">Safran China has more than a century of relations with China and 40 years local presence. Now Safran has more than 2000 employees and 20 entities in China. The major current aircraft and helicopter programs in China are </w:t>
                            </w:r>
                            <w:r w:rsidRPr="0022372C">
                              <w:rPr>
                                <w:rFonts w:cstheme="minorHAnsi"/>
                                <w:b/>
                                <w:bCs/>
                                <w:color w:val="1F497D" w:themeColor="text2"/>
                                <w:lang w:val="en-US" w:eastAsia="zh-CN"/>
                              </w:rPr>
                              <w:t>C919</w:t>
                            </w:r>
                            <w:r w:rsidRPr="0022372C">
                              <w:rPr>
                                <w:rFonts w:cstheme="minorHAnsi"/>
                                <w:bCs/>
                                <w:color w:val="1F497D" w:themeColor="text2"/>
                                <w:lang w:val="en-US" w:eastAsia="zh-CN"/>
                              </w:rPr>
                              <w:t xml:space="preserve">, </w:t>
                            </w:r>
                            <w:r w:rsidRPr="0022372C">
                              <w:rPr>
                                <w:rFonts w:cstheme="minorHAnsi"/>
                                <w:b/>
                                <w:bCs/>
                                <w:color w:val="1F497D" w:themeColor="text2"/>
                                <w:lang w:val="en-US" w:eastAsia="zh-CN"/>
                              </w:rPr>
                              <w:t>ARJ21</w:t>
                            </w:r>
                            <w:r w:rsidRPr="0022372C">
                              <w:rPr>
                                <w:rFonts w:cstheme="minorHAnsi"/>
                                <w:bCs/>
                                <w:color w:val="1F497D" w:themeColor="text2"/>
                                <w:lang w:val="en-US" w:eastAsia="zh-CN"/>
                              </w:rPr>
                              <w:t xml:space="preserve">, </w:t>
                            </w:r>
                            <w:r w:rsidRPr="0022372C">
                              <w:rPr>
                                <w:rFonts w:cstheme="minorHAnsi"/>
                                <w:b/>
                                <w:bCs/>
                                <w:color w:val="1F497D" w:themeColor="text2"/>
                                <w:lang w:val="en-US" w:eastAsia="zh-CN"/>
                              </w:rPr>
                              <w:t>MA</w:t>
                            </w:r>
                            <w:r>
                              <w:rPr>
                                <w:rFonts w:cstheme="minorHAnsi"/>
                                <w:b/>
                                <w:bCs/>
                                <w:color w:val="1F497D" w:themeColor="text2"/>
                                <w:lang w:val="en-US" w:eastAsia="zh-CN"/>
                              </w:rPr>
                              <w:t xml:space="preserve"> </w:t>
                            </w:r>
                            <w:r w:rsidRPr="0022372C">
                              <w:rPr>
                                <w:rFonts w:cstheme="minorHAnsi"/>
                                <w:b/>
                                <w:bCs/>
                                <w:color w:val="1F497D" w:themeColor="text2"/>
                                <w:lang w:val="en-US" w:eastAsia="zh-CN"/>
                              </w:rPr>
                              <w:t>700</w:t>
                            </w:r>
                            <w:r w:rsidRPr="0022372C">
                              <w:rPr>
                                <w:rFonts w:cstheme="minorHAnsi"/>
                                <w:bCs/>
                                <w:color w:val="1F497D" w:themeColor="text2"/>
                                <w:lang w:val="en-US" w:eastAsia="zh-CN"/>
                              </w:rPr>
                              <w:t xml:space="preserve">, </w:t>
                            </w:r>
                            <w:r w:rsidRPr="0022372C">
                              <w:rPr>
                                <w:rFonts w:cstheme="minorHAnsi"/>
                                <w:b/>
                                <w:bCs/>
                                <w:color w:val="1F497D" w:themeColor="text2"/>
                                <w:lang w:val="en-US" w:eastAsia="zh-CN"/>
                              </w:rPr>
                              <w:t>AC 311A</w:t>
                            </w:r>
                            <w:r w:rsidRPr="0022372C">
                              <w:rPr>
                                <w:rFonts w:cstheme="minorHAnsi"/>
                                <w:bCs/>
                                <w:color w:val="1F497D" w:themeColor="text2"/>
                                <w:lang w:val="en-US" w:eastAsia="zh-CN"/>
                              </w:rPr>
                              <w:t>,</w:t>
                            </w:r>
                            <w:r w:rsidRPr="0022372C">
                              <w:rPr>
                                <w:rFonts w:cstheme="minorHAnsi"/>
                                <w:b/>
                                <w:bCs/>
                                <w:color w:val="1F497D" w:themeColor="text2"/>
                                <w:lang w:val="en-US" w:eastAsia="zh-CN"/>
                              </w:rPr>
                              <w:t xml:space="preserve"> AC 312</w:t>
                            </w:r>
                            <w:r w:rsidRPr="0022372C">
                              <w:rPr>
                                <w:rFonts w:cstheme="minorHAnsi"/>
                                <w:bCs/>
                                <w:color w:val="1F497D" w:themeColor="text2"/>
                                <w:lang w:val="en-US" w:eastAsia="zh-CN"/>
                              </w:rPr>
                              <w:t xml:space="preserve">, </w:t>
                            </w:r>
                            <w:r w:rsidRPr="0022372C">
                              <w:rPr>
                                <w:rFonts w:cstheme="minorHAnsi"/>
                                <w:b/>
                                <w:bCs/>
                                <w:color w:val="1F497D" w:themeColor="text2"/>
                                <w:lang w:val="en-US" w:eastAsia="zh-CN"/>
                              </w:rPr>
                              <w:t>AC 352</w:t>
                            </w:r>
                            <w:r w:rsidRPr="0022372C">
                              <w:rPr>
                                <w:rFonts w:cstheme="minorHAnsi"/>
                                <w:bCs/>
                                <w:color w:val="1F497D" w:themeColor="text2"/>
                                <w:lang w:val="en-US" w:eastAsia="zh-C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2DCC61" id="_x0000_t202" coordsize="21600,21600" o:spt="202" path="m,l,21600r21600,l21600,xe">
                <v:stroke joinstyle="miter"/>
                <v:path gradientshapeok="t" o:connecttype="rect"/>
              </v:shapetype>
              <v:shape id="Text Box 2" o:spid="_x0000_s1026" type="#_x0000_t202" style="position:absolute;margin-left:400.3pt;margin-top:19.2pt;width:451.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" fillcolor="white [3201]" strokecolor="#4bacc6 [3208]" strokeweight="2pt">
                <v:textbox style="mso-fit-shape-to-text:t">
                  <w:txbxContent>
                    <w:p w14:paraId="651DFC9D" w14:textId="77777777" w:rsidR="00E41550" w:rsidRPr="004611B9" w:rsidRDefault="00E41550" w:rsidP="00E41550">
                      <w:pPr>
                        <w:ind w:left="1"/>
                        <w:jc w:val="both"/>
                        <w:rPr>
                          <w:rFonts w:cstheme="minorHAnsi"/>
                          <w:b/>
                          <w:bCs/>
                          <w:color w:val="1F497D" w:themeColor="text2"/>
                          <w:sz w:val="28"/>
                          <w:lang w:val="en" w:eastAsia="zh-CN"/>
                        </w:rPr>
                      </w:pPr>
                      <w:r w:rsidRPr="004611B9">
                        <w:rPr>
                          <w:rFonts w:cstheme="minorHAnsi"/>
                          <w:b/>
                          <w:bCs/>
                          <w:color w:val="1F497D" w:themeColor="text2"/>
                          <w:sz w:val="28"/>
                          <w:lang w:val="en" w:eastAsia="zh-CN"/>
                        </w:rPr>
                        <w:t>General information of Safran Group:</w:t>
                      </w:r>
                    </w:p>
                    <w:p w14:paraId="4A710FCA" w14:textId="77777777" w:rsidR="00E41550" w:rsidRDefault="00E41550" w:rsidP="00E41550">
                      <w:pPr>
                        <w:ind w:left="1"/>
                        <w:jc w:val="both"/>
                        <w:rPr>
                          <w:rFonts w:cstheme="minorHAnsi"/>
                          <w:bCs/>
                          <w:color w:val="1F497D" w:themeColor="text2"/>
                          <w:lang w:val="en-US" w:eastAsia="zh-CN"/>
                        </w:rPr>
                      </w:pPr>
                      <w:r w:rsidRPr="0022372C">
                        <w:rPr>
                          <w:rFonts w:cstheme="minorHAnsi"/>
                          <w:bCs/>
                          <w:color w:val="1F497D" w:themeColor="text2"/>
                          <w:lang w:val="en-US" w:eastAsia="zh-CN"/>
                        </w:rPr>
                        <w:t>Safran is an international high-technology group, operating in the aviation (propulsion, equipment and interiors) defense and space markets. Safran has a global presence, with more than 79,000 employees and sales of 16.49 billion euros in 2020. Working alone or in partnership, Safran holds world or European leadership positions in its core markets. Safran undertakes research and development programs to meet fast-changing market requirements, with total R&amp;D expenditures of around 1.21 billion euros in 2020.</w:t>
                      </w:r>
                    </w:p>
                    <w:p w14:paraId="6E77A2C7" w14:textId="77777777" w:rsidR="00E41550" w:rsidRDefault="00E41550" w:rsidP="00E41550">
                      <w:pPr>
                        <w:ind w:left="1"/>
                        <w:jc w:val="both"/>
                        <w:rPr>
                          <w:rFonts w:cstheme="minorHAnsi"/>
                          <w:bCs/>
                          <w:color w:val="1F497D" w:themeColor="text2"/>
                          <w:lang w:val="en-US" w:eastAsia="zh-CN"/>
                        </w:rPr>
                      </w:pPr>
                      <w:r w:rsidRPr="004611B9">
                        <w:rPr>
                          <w:rFonts w:cstheme="minorHAnsi"/>
                          <w:b/>
                          <w:bCs/>
                          <w:color w:val="1F497D" w:themeColor="text2"/>
                          <w:sz w:val="28"/>
                          <w:lang w:val="en" w:eastAsia="zh-CN"/>
                        </w:rPr>
                        <w:t>Safran</w:t>
                      </w:r>
                      <w:r>
                        <w:rPr>
                          <w:rFonts w:cstheme="minorHAnsi"/>
                          <w:b/>
                          <w:bCs/>
                          <w:color w:val="1F497D" w:themeColor="text2"/>
                          <w:sz w:val="28"/>
                          <w:lang w:val="en" w:eastAsia="zh-CN"/>
                        </w:rPr>
                        <w:t xml:space="preserve"> in China:</w:t>
                      </w:r>
                    </w:p>
                    <w:p w14:paraId="3319B575" w14:textId="043A203E" w:rsidR="00A170EE" w:rsidRPr="00A170EE" w:rsidRDefault="00E41550" w:rsidP="00E869D5">
                      <w:pPr>
                        <w:ind w:left="1"/>
                        <w:jc w:val="both"/>
                        <w:rPr>
                          <w:rFonts w:cstheme="minorHAnsi"/>
                          <w:bCs/>
                          <w:color w:val="1F497D" w:themeColor="text2"/>
                          <w:lang w:val="en-US" w:eastAsia="zh-CN"/>
                        </w:rPr>
                      </w:pPr>
                      <w:r w:rsidRPr="0022372C">
                        <w:rPr>
                          <w:rFonts w:cstheme="minorHAnsi"/>
                          <w:bCs/>
                          <w:color w:val="1F497D" w:themeColor="text2"/>
                          <w:lang w:val="en-US" w:eastAsia="zh-CN"/>
                        </w:rPr>
                        <w:t xml:space="preserve">Safran China has more than a century of relations with China and 40 years local presence. Now Safran has more than 2000 employees and 20 entities in China. The major current aircraft and helicopter programs in China are </w:t>
                      </w:r>
                      <w:r w:rsidRPr="0022372C">
                        <w:rPr>
                          <w:rFonts w:cstheme="minorHAnsi"/>
                          <w:b/>
                          <w:bCs/>
                          <w:color w:val="1F497D" w:themeColor="text2"/>
                          <w:lang w:val="en-US" w:eastAsia="zh-CN"/>
                        </w:rPr>
                        <w:t>C919</w:t>
                      </w:r>
                      <w:r w:rsidRPr="0022372C">
                        <w:rPr>
                          <w:rFonts w:cstheme="minorHAnsi"/>
                          <w:bCs/>
                          <w:color w:val="1F497D" w:themeColor="text2"/>
                          <w:lang w:val="en-US" w:eastAsia="zh-CN"/>
                        </w:rPr>
                        <w:t xml:space="preserve">, </w:t>
                      </w:r>
                      <w:r w:rsidRPr="0022372C">
                        <w:rPr>
                          <w:rFonts w:cstheme="minorHAnsi"/>
                          <w:b/>
                          <w:bCs/>
                          <w:color w:val="1F497D" w:themeColor="text2"/>
                          <w:lang w:val="en-US" w:eastAsia="zh-CN"/>
                        </w:rPr>
                        <w:t>ARJ21</w:t>
                      </w:r>
                      <w:r w:rsidRPr="0022372C">
                        <w:rPr>
                          <w:rFonts w:cstheme="minorHAnsi"/>
                          <w:bCs/>
                          <w:color w:val="1F497D" w:themeColor="text2"/>
                          <w:lang w:val="en-US" w:eastAsia="zh-CN"/>
                        </w:rPr>
                        <w:t xml:space="preserve">, </w:t>
                      </w:r>
                      <w:r w:rsidRPr="0022372C">
                        <w:rPr>
                          <w:rFonts w:cstheme="minorHAnsi"/>
                          <w:b/>
                          <w:bCs/>
                          <w:color w:val="1F497D" w:themeColor="text2"/>
                          <w:lang w:val="en-US" w:eastAsia="zh-CN"/>
                        </w:rPr>
                        <w:t>MA</w:t>
                      </w:r>
                      <w:r>
                        <w:rPr>
                          <w:rFonts w:cstheme="minorHAnsi"/>
                          <w:b/>
                          <w:bCs/>
                          <w:color w:val="1F497D" w:themeColor="text2"/>
                          <w:lang w:val="en-US" w:eastAsia="zh-CN"/>
                        </w:rPr>
                        <w:t xml:space="preserve"> </w:t>
                      </w:r>
                      <w:r w:rsidRPr="0022372C">
                        <w:rPr>
                          <w:rFonts w:cstheme="minorHAnsi"/>
                          <w:b/>
                          <w:bCs/>
                          <w:color w:val="1F497D" w:themeColor="text2"/>
                          <w:lang w:val="en-US" w:eastAsia="zh-CN"/>
                        </w:rPr>
                        <w:t>700</w:t>
                      </w:r>
                      <w:r w:rsidRPr="0022372C">
                        <w:rPr>
                          <w:rFonts w:cstheme="minorHAnsi"/>
                          <w:bCs/>
                          <w:color w:val="1F497D" w:themeColor="text2"/>
                          <w:lang w:val="en-US" w:eastAsia="zh-CN"/>
                        </w:rPr>
                        <w:t xml:space="preserve">, </w:t>
                      </w:r>
                      <w:r w:rsidRPr="0022372C">
                        <w:rPr>
                          <w:rFonts w:cstheme="minorHAnsi"/>
                          <w:b/>
                          <w:bCs/>
                          <w:color w:val="1F497D" w:themeColor="text2"/>
                          <w:lang w:val="en-US" w:eastAsia="zh-CN"/>
                        </w:rPr>
                        <w:t>AC 311A</w:t>
                      </w:r>
                      <w:r w:rsidRPr="0022372C">
                        <w:rPr>
                          <w:rFonts w:cstheme="minorHAnsi"/>
                          <w:bCs/>
                          <w:color w:val="1F497D" w:themeColor="text2"/>
                          <w:lang w:val="en-US" w:eastAsia="zh-CN"/>
                        </w:rPr>
                        <w:t>,</w:t>
                      </w:r>
                      <w:r w:rsidRPr="0022372C">
                        <w:rPr>
                          <w:rFonts w:cstheme="minorHAnsi"/>
                          <w:b/>
                          <w:bCs/>
                          <w:color w:val="1F497D" w:themeColor="text2"/>
                          <w:lang w:val="en-US" w:eastAsia="zh-CN"/>
                        </w:rPr>
                        <w:t xml:space="preserve"> AC 312</w:t>
                      </w:r>
                      <w:r w:rsidRPr="0022372C">
                        <w:rPr>
                          <w:rFonts w:cstheme="minorHAnsi"/>
                          <w:bCs/>
                          <w:color w:val="1F497D" w:themeColor="text2"/>
                          <w:lang w:val="en-US" w:eastAsia="zh-CN"/>
                        </w:rPr>
                        <w:t xml:space="preserve">, </w:t>
                      </w:r>
                      <w:r w:rsidRPr="0022372C">
                        <w:rPr>
                          <w:rFonts w:cstheme="minorHAnsi"/>
                          <w:b/>
                          <w:bCs/>
                          <w:color w:val="1F497D" w:themeColor="text2"/>
                          <w:lang w:val="en-US" w:eastAsia="zh-CN"/>
                        </w:rPr>
                        <w:t>AC 352</w:t>
                      </w:r>
                      <w:r w:rsidRPr="0022372C">
                        <w:rPr>
                          <w:rFonts w:cstheme="minorHAnsi"/>
                          <w:bCs/>
                          <w:color w:val="1F497D" w:themeColor="text2"/>
                          <w:lang w:val="en-US" w:eastAsia="zh-CN"/>
                        </w:rPr>
                        <w:t>.</w:t>
                      </w:r>
                    </w:p>
                  </w:txbxContent>
                </v:textbox>
                <w10:wrap type="square" anchorx="margin"/>
              </v:shape>
            </w:pict>
          </mc:Fallback>
        </mc:AlternateContent>
      </w:r>
    </w:p>
    <w:p w14:paraId="77A08FA7" w14:textId="3FE3C1B4" w:rsidR="002652A2" w:rsidRDefault="00B12938" w:rsidP="002652A2">
      <w:pPr>
        <w:pStyle w:val="ListParagraph"/>
        <w:widowControl w:val="0"/>
        <w:spacing w:after="0" w:line="240" w:lineRule="auto"/>
        <w:ind w:left="0"/>
        <w:contextualSpacing w:val="0"/>
        <w:jc w:val="both"/>
        <w:rPr>
          <w:rFonts w:cstheme="minorHAnsi"/>
          <w:b/>
          <w:bCs/>
          <w:lang w:val="en-US" w:eastAsia="zh-CN"/>
        </w:rPr>
      </w:pPr>
      <w:r w:rsidRPr="00A170EE">
        <w:rPr>
          <w:rFonts w:cstheme="minorHAnsi"/>
          <w:b/>
          <w:bCs/>
          <w:lang w:val="en-US" w:eastAsia="zh-CN"/>
        </w:rPr>
        <w:t xml:space="preserve">Essential Duties &amp; </w:t>
      </w:r>
      <w:r w:rsidR="00A170EE" w:rsidRPr="00A170EE">
        <w:rPr>
          <w:rFonts w:cstheme="minorHAnsi"/>
          <w:b/>
          <w:bCs/>
          <w:lang w:val="en-US" w:eastAsia="zh-CN"/>
        </w:rPr>
        <w:t>Respons</w:t>
      </w:r>
      <w:r w:rsidR="00A170EE">
        <w:rPr>
          <w:rFonts w:cstheme="minorHAnsi"/>
          <w:b/>
          <w:bCs/>
          <w:lang w:val="en-US" w:eastAsia="zh-CN"/>
        </w:rPr>
        <w:t>i</w:t>
      </w:r>
      <w:r w:rsidR="00A170EE" w:rsidRPr="00A170EE">
        <w:rPr>
          <w:rFonts w:cstheme="minorHAnsi"/>
          <w:b/>
          <w:bCs/>
          <w:lang w:val="en-US" w:eastAsia="zh-CN"/>
        </w:rPr>
        <w:t>bilities:</w:t>
      </w:r>
    </w:p>
    <w:p w14:paraId="2D6224F5" w14:textId="77777777" w:rsidR="00392AA3" w:rsidRDefault="00392AA3" w:rsidP="00392AA3">
      <w:pPr>
        <w:pStyle w:val="Default"/>
        <w:jc w:val="both"/>
        <w:rPr>
          <w:color w:val="auto"/>
          <w:sz w:val="22"/>
          <w:szCs w:val="22"/>
        </w:rPr>
      </w:pPr>
    </w:p>
    <w:p w14:paraId="14A4CFDE" w14:textId="77777777" w:rsidR="0037707A" w:rsidRDefault="0037707A" w:rsidP="0037707A">
      <w:pPr>
        <w:pStyle w:val="ListParagraph"/>
        <w:numPr>
          <w:ilvl w:val="0"/>
          <w:numId w:val="1"/>
        </w:numPr>
        <w:spacing w:after="0" w:line="240" w:lineRule="auto"/>
        <w:rPr>
          <w:rFonts w:ascii="Arial" w:hAnsi="Arial" w:cs="Arial"/>
          <w:sz w:val="21"/>
          <w:szCs w:val="21"/>
          <w:highlight w:val="lightGray"/>
          <w:lang w:val="en-SG" w:eastAsia="zh-CN"/>
        </w:rPr>
      </w:pPr>
      <w:r w:rsidRPr="00042244">
        <w:rPr>
          <w:rFonts w:ascii="Arial" w:hAnsi="Arial" w:cs="Arial"/>
          <w:sz w:val="21"/>
          <w:szCs w:val="21"/>
          <w:highlight w:val="lightGray"/>
          <w:lang w:val="en-SG" w:eastAsia="zh-CN"/>
        </w:rPr>
        <w:t xml:space="preserve">This role will </w:t>
      </w:r>
      <w:r>
        <w:rPr>
          <w:rFonts w:ascii="Arial" w:hAnsi="Arial" w:cs="Arial"/>
          <w:sz w:val="21"/>
          <w:szCs w:val="21"/>
          <w:highlight w:val="lightGray"/>
          <w:lang w:val="en-SG" w:eastAsia="zh-CN"/>
        </w:rPr>
        <w:t xml:space="preserve">manage Windows Servers and Storage, all level 2 (Infra </w:t>
      </w:r>
      <w:proofErr w:type="spellStart"/>
      <w:r>
        <w:rPr>
          <w:rFonts w:ascii="Arial" w:hAnsi="Arial" w:cs="Arial"/>
          <w:sz w:val="21"/>
          <w:szCs w:val="21"/>
          <w:highlight w:val="lightGray"/>
          <w:lang w:val="en-SG" w:eastAsia="zh-CN"/>
        </w:rPr>
        <w:t>System&amp;Server</w:t>
      </w:r>
      <w:proofErr w:type="spellEnd"/>
      <w:r>
        <w:rPr>
          <w:rFonts w:ascii="Arial" w:hAnsi="Arial" w:cs="Arial"/>
          <w:sz w:val="21"/>
          <w:szCs w:val="21"/>
          <w:highlight w:val="lightGray"/>
          <w:lang w:val="en-SG" w:eastAsia="zh-CN"/>
        </w:rPr>
        <w:t>) Support</w:t>
      </w:r>
    </w:p>
    <w:p w14:paraId="11C73325" w14:textId="451290C4" w:rsidR="0037707A" w:rsidRDefault="0037707A" w:rsidP="0037707A">
      <w:pPr>
        <w:pStyle w:val="ListParagraph"/>
        <w:numPr>
          <w:ilvl w:val="0"/>
          <w:numId w:val="1"/>
        </w:numPr>
        <w:spacing w:after="0" w:line="240" w:lineRule="auto"/>
        <w:rPr>
          <w:rFonts w:ascii="Arial" w:hAnsi="Arial" w:cs="Arial"/>
          <w:sz w:val="21"/>
          <w:szCs w:val="21"/>
          <w:highlight w:val="lightGray"/>
          <w:lang w:val="en-SG" w:eastAsia="zh-CN"/>
        </w:rPr>
      </w:pPr>
      <w:r>
        <w:rPr>
          <w:rFonts w:ascii="Arial" w:hAnsi="Arial" w:cs="Arial" w:hint="eastAsia"/>
          <w:sz w:val="21"/>
          <w:szCs w:val="21"/>
          <w:highlight w:val="lightGray"/>
          <w:lang w:val="en-SG" w:eastAsia="zh-CN"/>
        </w:rPr>
        <w:t>作为信息架构系统的二线支持人员，工作职责主要为各种</w:t>
      </w:r>
      <w:r>
        <w:rPr>
          <w:rFonts w:ascii="Arial" w:hAnsi="Arial" w:cs="Arial" w:hint="eastAsia"/>
          <w:sz w:val="21"/>
          <w:szCs w:val="21"/>
          <w:highlight w:val="lightGray"/>
          <w:lang w:val="en-SG" w:eastAsia="zh-CN"/>
        </w:rPr>
        <w:t>I</w:t>
      </w:r>
      <w:r>
        <w:rPr>
          <w:rFonts w:ascii="Arial" w:hAnsi="Arial" w:cs="Arial"/>
          <w:sz w:val="21"/>
          <w:szCs w:val="21"/>
          <w:highlight w:val="lightGray"/>
          <w:lang w:val="en-SG" w:eastAsia="zh-CN"/>
        </w:rPr>
        <w:t>T</w:t>
      </w:r>
      <w:r>
        <w:rPr>
          <w:rFonts w:ascii="Arial" w:hAnsi="Arial" w:cs="Arial" w:hint="eastAsia"/>
          <w:sz w:val="21"/>
          <w:szCs w:val="21"/>
          <w:highlight w:val="lightGray"/>
          <w:lang w:val="en-SG" w:eastAsia="zh-CN"/>
        </w:rPr>
        <w:t>系统的服务器及存储管理。</w:t>
      </w:r>
    </w:p>
    <w:p w14:paraId="74487628" w14:textId="77777777" w:rsidR="0037707A" w:rsidRPr="00C65CF3" w:rsidRDefault="0037707A" w:rsidP="0037707A">
      <w:pPr>
        <w:pStyle w:val="ListParagraph"/>
        <w:spacing w:after="0" w:line="240" w:lineRule="auto"/>
        <w:ind w:left="420"/>
        <w:rPr>
          <w:rFonts w:ascii="Arial" w:hAnsi="Arial" w:cs="Arial" w:hint="eastAsia"/>
          <w:sz w:val="21"/>
          <w:szCs w:val="21"/>
          <w:highlight w:val="lightGray"/>
          <w:lang w:val="en-SG" w:eastAsia="zh-CN"/>
        </w:rPr>
      </w:pPr>
    </w:p>
    <w:p w14:paraId="3A5A4B4D" w14:textId="77777777" w:rsidR="0037707A" w:rsidRDefault="0037707A" w:rsidP="0037707A">
      <w:pPr>
        <w:pStyle w:val="ListParagraph"/>
        <w:numPr>
          <w:ilvl w:val="0"/>
          <w:numId w:val="23"/>
        </w:numPr>
        <w:spacing w:after="0" w:line="240" w:lineRule="auto"/>
        <w:rPr>
          <w:rFonts w:ascii="Arial" w:hAnsi="Arial" w:cs="Arial"/>
          <w:szCs w:val="21"/>
          <w:lang w:val="en"/>
        </w:rPr>
      </w:pPr>
      <w:r w:rsidRPr="00C65CF3">
        <w:rPr>
          <w:rFonts w:ascii="Arial" w:hAnsi="Arial" w:cs="Arial"/>
          <w:szCs w:val="21"/>
          <w:lang w:val="en"/>
        </w:rPr>
        <w:t xml:space="preserve">Expert in all aspects of Windows 10, </w:t>
      </w:r>
      <w:r>
        <w:rPr>
          <w:rFonts w:ascii="Arial" w:hAnsi="Arial" w:cs="Arial"/>
          <w:szCs w:val="21"/>
          <w:lang w:val="en"/>
        </w:rPr>
        <w:t>Windows Server.</w:t>
      </w:r>
    </w:p>
    <w:p w14:paraId="350798EC" w14:textId="77777777" w:rsidR="0037707A" w:rsidRPr="00C65CF3" w:rsidRDefault="0037707A" w:rsidP="0037707A">
      <w:pPr>
        <w:pStyle w:val="ListParagraph"/>
        <w:numPr>
          <w:ilvl w:val="0"/>
          <w:numId w:val="23"/>
        </w:numPr>
        <w:spacing w:after="0" w:line="240" w:lineRule="auto"/>
        <w:rPr>
          <w:rFonts w:ascii="Arial" w:hAnsi="Arial" w:cs="Arial"/>
          <w:szCs w:val="21"/>
          <w:lang w:val="en"/>
        </w:rPr>
      </w:pPr>
      <w:r>
        <w:rPr>
          <w:rFonts w:ascii="Arial" w:hAnsi="Arial" w:cs="Arial" w:hint="eastAsia"/>
          <w:szCs w:val="21"/>
          <w:lang w:val="en" w:eastAsia="zh-CN"/>
        </w:rPr>
        <w:t>熟悉</w:t>
      </w:r>
      <w:r>
        <w:rPr>
          <w:rFonts w:ascii="Arial" w:hAnsi="Arial" w:cs="Arial" w:hint="eastAsia"/>
          <w:szCs w:val="21"/>
          <w:lang w:val="en" w:eastAsia="zh-CN"/>
        </w:rPr>
        <w:t>W</w:t>
      </w:r>
      <w:r>
        <w:rPr>
          <w:rFonts w:ascii="Arial" w:hAnsi="Arial" w:cs="Arial"/>
          <w:szCs w:val="21"/>
          <w:lang w:val="en" w:eastAsia="zh-CN"/>
        </w:rPr>
        <w:t>indows</w:t>
      </w:r>
      <w:r>
        <w:rPr>
          <w:rFonts w:ascii="Arial" w:hAnsi="Arial" w:cs="Arial" w:hint="eastAsia"/>
          <w:szCs w:val="21"/>
          <w:lang w:val="en" w:eastAsia="zh-CN"/>
        </w:rPr>
        <w:t>客户端和</w:t>
      </w:r>
      <w:r>
        <w:rPr>
          <w:rFonts w:ascii="Arial" w:hAnsi="Arial" w:cs="Arial" w:hint="eastAsia"/>
          <w:szCs w:val="21"/>
          <w:lang w:val="en" w:eastAsia="zh-CN"/>
        </w:rPr>
        <w:t>Wind</w:t>
      </w:r>
      <w:r>
        <w:rPr>
          <w:rFonts w:ascii="Arial" w:hAnsi="Arial" w:cs="Arial"/>
          <w:szCs w:val="21"/>
          <w:lang w:val="en" w:eastAsia="zh-CN"/>
        </w:rPr>
        <w:t>ows</w:t>
      </w:r>
      <w:r>
        <w:rPr>
          <w:rFonts w:ascii="Arial" w:hAnsi="Arial" w:cs="Arial" w:hint="eastAsia"/>
          <w:szCs w:val="21"/>
          <w:lang w:val="en" w:eastAsia="zh-CN"/>
        </w:rPr>
        <w:t>服务器</w:t>
      </w:r>
    </w:p>
    <w:p w14:paraId="7F82684D" w14:textId="77777777" w:rsidR="0037707A" w:rsidRDefault="0037707A" w:rsidP="0037707A">
      <w:pPr>
        <w:pStyle w:val="ListParagraph"/>
        <w:numPr>
          <w:ilvl w:val="0"/>
          <w:numId w:val="23"/>
        </w:numPr>
        <w:spacing w:after="0" w:line="240" w:lineRule="auto"/>
        <w:rPr>
          <w:rFonts w:ascii="Arial" w:hAnsi="Arial" w:cs="Arial"/>
          <w:szCs w:val="21"/>
          <w:lang w:val="en"/>
        </w:rPr>
      </w:pPr>
      <w:r w:rsidRPr="00C65CF3">
        <w:rPr>
          <w:rFonts w:ascii="Arial" w:hAnsi="Arial" w:cs="Arial"/>
          <w:szCs w:val="21"/>
          <w:lang w:val="en"/>
        </w:rPr>
        <w:t xml:space="preserve">Proficiency in Active </w:t>
      </w:r>
      <w:proofErr w:type="spellStart"/>
      <w:r w:rsidRPr="00C65CF3">
        <w:rPr>
          <w:rFonts w:ascii="Arial" w:hAnsi="Arial" w:cs="Arial"/>
          <w:szCs w:val="21"/>
          <w:lang w:val="en"/>
        </w:rPr>
        <w:t>Directory,SSCM,Exchange,Vmware,Storage,VEEAM</w:t>
      </w:r>
      <w:proofErr w:type="spellEnd"/>
    </w:p>
    <w:p w14:paraId="48E8589E" w14:textId="77777777" w:rsidR="0037707A" w:rsidRPr="00C65CF3" w:rsidRDefault="0037707A" w:rsidP="0037707A">
      <w:pPr>
        <w:pStyle w:val="ListParagraph"/>
        <w:numPr>
          <w:ilvl w:val="0"/>
          <w:numId w:val="23"/>
        </w:numPr>
        <w:spacing w:after="0" w:line="240" w:lineRule="auto"/>
        <w:rPr>
          <w:rFonts w:ascii="Arial" w:hAnsi="Arial" w:cs="Arial"/>
          <w:szCs w:val="21"/>
          <w:lang w:val="en" w:eastAsia="zh-CN"/>
        </w:rPr>
      </w:pPr>
      <w:r>
        <w:rPr>
          <w:rFonts w:ascii="Arial" w:hAnsi="Arial" w:cs="Arial" w:hint="eastAsia"/>
          <w:szCs w:val="21"/>
          <w:lang w:val="en" w:eastAsia="zh-CN"/>
        </w:rPr>
        <w:t>熟悉动态目录，</w:t>
      </w:r>
      <w:r>
        <w:rPr>
          <w:rFonts w:ascii="Arial" w:hAnsi="Arial" w:cs="Arial" w:hint="eastAsia"/>
          <w:szCs w:val="21"/>
          <w:lang w:val="en" w:eastAsia="zh-CN"/>
        </w:rPr>
        <w:t>S</w:t>
      </w:r>
      <w:r>
        <w:rPr>
          <w:rFonts w:ascii="Arial" w:hAnsi="Arial" w:cs="Arial"/>
          <w:szCs w:val="21"/>
          <w:lang w:val="en" w:eastAsia="zh-CN"/>
        </w:rPr>
        <w:t>CCM</w:t>
      </w:r>
      <w:r>
        <w:rPr>
          <w:rFonts w:ascii="Arial" w:hAnsi="Arial" w:cs="Arial" w:hint="eastAsia"/>
          <w:szCs w:val="21"/>
          <w:lang w:val="en" w:eastAsia="zh-CN"/>
        </w:rPr>
        <w:t>，</w:t>
      </w:r>
      <w:r>
        <w:rPr>
          <w:rFonts w:ascii="Arial" w:hAnsi="Arial" w:cs="Arial"/>
          <w:szCs w:val="21"/>
          <w:lang w:val="en" w:eastAsia="zh-CN"/>
        </w:rPr>
        <w:t>Exchange</w:t>
      </w:r>
      <w:r>
        <w:rPr>
          <w:rFonts w:ascii="Arial" w:hAnsi="Arial" w:cs="Arial" w:hint="eastAsia"/>
          <w:szCs w:val="21"/>
          <w:lang w:val="en" w:eastAsia="zh-CN"/>
        </w:rPr>
        <w:t>，</w:t>
      </w:r>
      <w:proofErr w:type="spellStart"/>
      <w:r>
        <w:rPr>
          <w:rFonts w:ascii="Arial" w:hAnsi="Arial" w:cs="Arial"/>
          <w:szCs w:val="21"/>
          <w:lang w:val="en" w:eastAsia="zh-CN"/>
        </w:rPr>
        <w:t>Vmware</w:t>
      </w:r>
      <w:proofErr w:type="spellEnd"/>
      <w:r>
        <w:rPr>
          <w:rFonts w:ascii="Arial" w:hAnsi="Arial" w:cs="Arial" w:hint="eastAsia"/>
          <w:szCs w:val="21"/>
          <w:lang w:val="en" w:eastAsia="zh-CN"/>
        </w:rPr>
        <w:t>方案，</w:t>
      </w:r>
      <w:r>
        <w:rPr>
          <w:rFonts w:ascii="Arial" w:hAnsi="Arial" w:cs="Arial" w:hint="eastAsia"/>
          <w:szCs w:val="21"/>
          <w:lang w:val="en" w:eastAsia="zh-CN"/>
        </w:rPr>
        <w:t>S</w:t>
      </w:r>
      <w:r>
        <w:rPr>
          <w:rFonts w:ascii="Arial" w:hAnsi="Arial" w:cs="Arial"/>
          <w:szCs w:val="21"/>
          <w:lang w:val="en" w:eastAsia="zh-CN"/>
        </w:rPr>
        <w:t>AN/ISCSI</w:t>
      </w:r>
      <w:r>
        <w:rPr>
          <w:rFonts w:ascii="Arial" w:hAnsi="Arial" w:cs="Arial" w:hint="eastAsia"/>
          <w:szCs w:val="21"/>
          <w:lang w:val="en" w:eastAsia="zh-CN"/>
        </w:rPr>
        <w:t>存储，</w:t>
      </w:r>
      <w:r>
        <w:rPr>
          <w:rFonts w:ascii="Arial" w:hAnsi="Arial" w:cs="Arial" w:hint="eastAsia"/>
          <w:szCs w:val="21"/>
          <w:lang w:val="en" w:eastAsia="zh-CN"/>
        </w:rPr>
        <w:t>V</w:t>
      </w:r>
      <w:r>
        <w:rPr>
          <w:rFonts w:ascii="Arial" w:hAnsi="Arial" w:cs="Arial"/>
          <w:szCs w:val="21"/>
          <w:lang w:val="en" w:eastAsia="zh-CN"/>
        </w:rPr>
        <w:t>EEAM</w:t>
      </w:r>
      <w:r>
        <w:rPr>
          <w:rFonts w:ascii="Arial" w:hAnsi="Arial" w:cs="Arial" w:hint="eastAsia"/>
          <w:szCs w:val="21"/>
          <w:lang w:eastAsia="zh-CN"/>
        </w:rPr>
        <w:t>备份等</w:t>
      </w:r>
    </w:p>
    <w:p w14:paraId="149C8EFA" w14:textId="77777777" w:rsidR="0037707A" w:rsidRDefault="0037707A" w:rsidP="0037707A">
      <w:pPr>
        <w:pStyle w:val="ListParagraph"/>
        <w:numPr>
          <w:ilvl w:val="0"/>
          <w:numId w:val="23"/>
        </w:numPr>
        <w:spacing w:after="0" w:line="240" w:lineRule="auto"/>
        <w:rPr>
          <w:rFonts w:ascii="Arial" w:hAnsi="Arial" w:cs="Arial"/>
          <w:szCs w:val="21"/>
          <w:lang w:val="en"/>
        </w:rPr>
      </w:pPr>
      <w:r>
        <w:rPr>
          <w:rFonts w:ascii="Arial" w:hAnsi="Arial" w:cs="Arial"/>
          <w:szCs w:val="21"/>
          <w:lang w:val="en"/>
        </w:rPr>
        <w:t>E</w:t>
      </w:r>
      <w:r w:rsidRPr="00C65CF3">
        <w:rPr>
          <w:rFonts w:ascii="Arial" w:hAnsi="Arial" w:cs="Arial"/>
          <w:szCs w:val="21"/>
          <w:lang w:val="en"/>
        </w:rPr>
        <w:t>xperience in data networking; such as TCP/IP, DHCP, DNS &amp; VPN;</w:t>
      </w:r>
    </w:p>
    <w:p w14:paraId="5525BDAC" w14:textId="77777777" w:rsidR="0037707A" w:rsidRPr="00C65CF3" w:rsidRDefault="0037707A" w:rsidP="0037707A">
      <w:pPr>
        <w:pStyle w:val="ListParagraph"/>
        <w:numPr>
          <w:ilvl w:val="0"/>
          <w:numId w:val="23"/>
        </w:numPr>
        <w:spacing w:after="0" w:line="240" w:lineRule="auto"/>
        <w:rPr>
          <w:rFonts w:ascii="Arial" w:hAnsi="Arial" w:cs="Arial"/>
          <w:szCs w:val="21"/>
          <w:lang w:val="en" w:eastAsia="zh-CN"/>
        </w:rPr>
      </w:pPr>
      <w:r>
        <w:rPr>
          <w:rFonts w:ascii="Arial" w:hAnsi="Arial" w:cs="Arial" w:hint="eastAsia"/>
          <w:szCs w:val="21"/>
          <w:lang w:val="en" w:eastAsia="zh-CN"/>
        </w:rPr>
        <w:t>有足够的基础网络支持经验，比如</w:t>
      </w:r>
      <w:r>
        <w:rPr>
          <w:rFonts w:ascii="Arial" w:hAnsi="Arial" w:cs="Arial" w:hint="eastAsia"/>
          <w:szCs w:val="21"/>
          <w:lang w:val="en" w:eastAsia="zh-CN"/>
        </w:rPr>
        <w:t>T</w:t>
      </w:r>
      <w:r>
        <w:rPr>
          <w:rFonts w:ascii="Arial" w:hAnsi="Arial" w:cs="Arial"/>
          <w:szCs w:val="21"/>
          <w:lang w:val="en" w:eastAsia="zh-CN"/>
        </w:rPr>
        <w:t>CP/IP,DHCP,DNS</w:t>
      </w:r>
      <w:r>
        <w:rPr>
          <w:rFonts w:ascii="Arial" w:hAnsi="Arial" w:cs="Arial" w:hint="eastAsia"/>
          <w:szCs w:val="21"/>
          <w:lang w:val="en" w:eastAsia="zh-CN"/>
        </w:rPr>
        <w:t>,</w:t>
      </w:r>
      <w:r>
        <w:rPr>
          <w:rFonts w:ascii="Arial" w:hAnsi="Arial" w:cs="Arial"/>
          <w:szCs w:val="21"/>
          <w:lang w:val="en" w:eastAsia="zh-CN"/>
        </w:rPr>
        <w:t>VPN</w:t>
      </w:r>
      <w:r>
        <w:rPr>
          <w:rFonts w:ascii="Arial" w:hAnsi="Arial" w:cs="Arial" w:hint="eastAsia"/>
          <w:szCs w:val="21"/>
          <w:lang w:val="en" w:eastAsia="zh-CN"/>
        </w:rPr>
        <w:t>等</w:t>
      </w:r>
    </w:p>
    <w:p w14:paraId="23EA59CF" w14:textId="77777777" w:rsidR="0037707A" w:rsidRDefault="0037707A" w:rsidP="0037707A">
      <w:pPr>
        <w:pStyle w:val="ListParagraph"/>
        <w:numPr>
          <w:ilvl w:val="0"/>
          <w:numId w:val="23"/>
        </w:numPr>
        <w:spacing w:after="0" w:line="240" w:lineRule="auto"/>
        <w:rPr>
          <w:rFonts w:ascii="Arial" w:hAnsi="Arial" w:cs="Arial"/>
          <w:szCs w:val="21"/>
          <w:lang w:val="en"/>
        </w:rPr>
      </w:pPr>
      <w:r w:rsidRPr="00C65CF3">
        <w:rPr>
          <w:rFonts w:ascii="Arial" w:hAnsi="Arial" w:cs="Arial"/>
          <w:szCs w:val="21"/>
          <w:lang w:val="en"/>
        </w:rPr>
        <w:t>Strong troubleshooting and problem solving skills;</w:t>
      </w:r>
    </w:p>
    <w:p w14:paraId="70842A5F" w14:textId="77777777" w:rsidR="0037707A" w:rsidRPr="00C65CF3" w:rsidRDefault="0037707A" w:rsidP="0037707A">
      <w:pPr>
        <w:pStyle w:val="ListParagraph"/>
        <w:numPr>
          <w:ilvl w:val="0"/>
          <w:numId w:val="23"/>
        </w:numPr>
        <w:spacing w:after="0" w:line="240" w:lineRule="auto"/>
        <w:rPr>
          <w:rFonts w:ascii="Arial" w:hAnsi="Arial" w:cs="Arial"/>
          <w:szCs w:val="21"/>
          <w:lang w:val="en" w:eastAsia="zh-CN"/>
        </w:rPr>
      </w:pPr>
      <w:r>
        <w:rPr>
          <w:rFonts w:ascii="Arial" w:hAnsi="Arial" w:cs="Arial" w:hint="eastAsia"/>
          <w:szCs w:val="21"/>
          <w:lang w:val="en" w:eastAsia="zh-CN"/>
        </w:rPr>
        <w:t>有排错和问题解决的技能</w:t>
      </w:r>
    </w:p>
    <w:p w14:paraId="195A65FE" w14:textId="77777777" w:rsidR="0037707A" w:rsidRDefault="0037707A" w:rsidP="0037707A">
      <w:pPr>
        <w:pStyle w:val="ListParagraph"/>
        <w:numPr>
          <w:ilvl w:val="0"/>
          <w:numId w:val="23"/>
        </w:numPr>
        <w:spacing w:after="0" w:line="240" w:lineRule="auto"/>
        <w:rPr>
          <w:rFonts w:ascii="Arial" w:hAnsi="Arial" w:cs="Arial"/>
          <w:szCs w:val="21"/>
          <w:lang w:val="en"/>
        </w:rPr>
      </w:pPr>
      <w:r w:rsidRPr="00C65CF3">
        <w:rPr>
          <w:rFonts w:ascii="Arial" w:hAnsi="Arial" w:cs="Arial"/>
          <w:szCs w:val="21"/>
          <w:lang w:val="en"/>
        </w:rPr>
        <w:t>High level of independence, assertiveness, and decisiveness;</w:t>
      </w:r>
    </w:p>
    <w:p w14:paraId="3C076EE8" w14:textId="77777777" w:rsidR="0037707A" w:rsidRPr="00C65CF3" w:rsidRDefault="0037707A" w:rsidP="0037707A">
      <w:pPr>
        <w:pStyle w:val="ListParagraph"/>
        <w:numPr>
          <w:ilvl w:val="0"/>
          <w:numId w:val="23"/>
        </w:numPr>
        <w:spacing w:after="0" w:line="240" w:lineRule="auto"/>
        <w:rPr>
          <w:rFonts w:ascii="Arial" w:hAnsi="Arial" w:cs="Arial"/>
          <w:szCs w:val="21"/>
          <w:lang w:val="en"/>
        </w:rPr>
      </w:pPr>
      <w:r>
        <w:rPr>
          <w:rFonts w:ascii="Arial" w:hAnsi="Arial" w:cs="Arial" w:hint="eastAsia"/>
          <w:szCs w:val="21"/>
          <w:lang w:val="en" w:eastAsia="zh-CN"/>
        </w:rPr>
        <w:t>能够独立解决问题</w:t>
      </w:r>
    </w:p>
    <w:p w14:paraId="04368583" w14:textId="77777777" w:rsidR="0037707A" w:rsidRDefault="0037707A" w:rsidP="0037707A">
      <w:pPr>
        <w:pStyle w:val="ListParagraph"/>
        <w:numPr>
          <w:ilvl w:val="0"/>
          <w:numId w:val="23"/>
        </w:numPr>
        <w:spacing w:after="0" w:line="240" w:lineRule="auto"/>
        <w:rPr>
          <w:rFonts w:ascii="Arial" w:hAnsi="Arial" w:cs="Arial"/>
          <w:szCs w:val="21"/>
          <w:lang w:val="en"/>
        </w:rPr>
      </w:pPr>
      <w:r w:rsidRPr="00C65CF3">
        <w:rPr>
          <w:rFonts w:ascii="Arial" w:hAnsi="Arial" w:cs="Arial"/>
          <w:szCs w:val="21"/>
          <w:lang w:val="en"/>
        </w:rPr>
        <w:t>Ability to develop solutions based on analysis;</w:t>
      </w:r>
    </w:p>
    <w:p w14:paraId="3AACB427" w14:textId="77777777" w:rsidR="0037707A" w:rsidRPr="00C65CF3" w:rsidRDefault="0037707A" w:rsidP="0037707A">
      <w:pPr>
        <w:pStyle w:val="ListParagraph"/>
        <w:numPr>
          <w:ilvl w:val="0"/>
          <w:numId w:val="23"/>
        </w:numPr>
        <w:spacing w:after="0" w:line="240" w:lineRule="auto"/>
        <w:rPr>
          <w:rFonts w:ascii="Arial" w:hAnsi="Arial" w:cs="Arial"/>
          <w:szCs w:val="21"/>
          <w:lang w:val="en" w:eastAsia="zh-CN"/>
        </w:rPr>
      </w:pPr>
      <w:r>
        <w:rPr>
          <w:rFonts w:ascii="Arial" w:hAnsi="Arial" w:cs="Arial" w:hint="eastAsia"/>
          <w:szCs w:val="21"/>
          <w:lang w:val="en" w:eastAsia="zh-CN"/>
        </w:rPr>
        <w:t>能够基于现有问题提出改善的方案</w:t>
      </w:r>
    </w:p>
    <w:p w14:paraId="0E88138A" w14:textId="77777777" w:rsidR="0037707A" w:rsidRDefault="0037707A" w:rsidP="0037707A">
      <w:pPr>
        <w:pStyle w:val="ListParagraph"/>
        <w:numPr>
          <w:ilvl w:val="0"/>
          <w:numId w:val="23"/>
        </w:numPr>
        <w:spacing w:after="0" w:line="240" w:lineRule="auto"/>
        <w:rPr>
          <w:rFonts w:ascii="Arial" w:hAnsi="Arial" w:cs="Arial"/>
          <w:szCs w:val="21"/>
          <w:lang w:val="en"/>
        </w:rPr>
      </w:pPr>
      <w:r w:rsidRPr="00C65CF3">
        <w:rPr>
          <w:rFonts w:ascii="Arial" w:hAnsi="Arial" w:cs="Arial"/>
          <w:szCs w:val="21"/>
          <w:lang w:val="en"/>
        </w:rPr>
        <w:lastRenderedPageBreak/>
        <w:t>Ability to communicate clearly in written and oral English with both technical and non-technical professionals;</w:t>
      </w:r>
    </w:p>
    <w:p w14:paraId="156240AB" w14:textId="77777777" w:rsidR="0037707A" w:rsidRPr="00C65CF3" w:rsidRDefault="0037707A" w:rsidP="0037707A">
      <w:pPr>
        <w:pStyle w:val="ListParagraph"/>
        <w:numPr>
          <w:ilvl w:val="0"/>
          <w:numId w:val="23"/>
        </w:numPr>
        <w:spacing w:after="0" w:line="240" w:lineRule="auto"/>
        <w:rPr>
          <w:rFonts w:ascii="Arial" w:hAnsi="Arial" w:cs="Arial"/>
          <w:szCs w:val="21"/>
          <w:lang w:val="en"/>
        </w:rPr>
      </w:pPr>
      <w:r>
        <w:rPr>
          <w:rFonts w:ascii="Arial" w:hAnsi="Arial" w:cs="Arial" w:hint="eastAsia"/>
          <w:szCs w:val="21"/>
          <w:lang w:val="en" w:eastAsia="zh-CN"/>
        </w:rPr>
        <w:t>有基础的英文读写能写</w:t>
      </w:r>
    </w:p>
    <w:p w14:paraId="0D52B577" w14:textId="3AA98AB6" w:rsidR="00E869D5" w:rsidRPr="0037707A" w:rsidRDefault="0037707A" w:rsidP="0037707A">
      <w:pPr>
        <w:pStyle w:val="ListParagraph"/>
        <w:numPr>
          <w:ilvl w:val="0"/>
          <w:numId w:val="23"/>
        </w:numPr>
        <w:spacing w:after="0" w:line="240" w:lineRule="auto"/>
        <w:rPr>
          <w:rFonts w:ascii="Arial" w:hAnsi="Arial" w:cs="Arial"/>
          <w:szCs w:val="21"/>
          <w:lang w:val="en"/>
        </w:rPr>
      </w:pPr>
      <w:r w:rsidRPr="00C65CF3">
        <w:rPr>
          <w:rFonts w:ascii="Arial" w:hAnsi="Arial" w:cs="Arial"/>
          <w:szCs w:val="21"/>
          <w:lang w:val="en"/>
        </w:rPr>
        <w:t>Other tasks as assigned.</w:t>
      </w:r>
    </w:p>
    <w:p w14:paraId="23D08D87" w14:textId="7B7C35FA" w:rsidR="00E869D5" w:rsidRDefault="00E869D5" w:rsidP="00E869D5">
      <w:pPr>
        <w:widowControl w:val="0"/>
        <w:spacing w:after="0" w:line="240" w:lineRule="auto"/>
        <w:ind w:left="136"/>
        <w:jc w:val="both"/>
        <w:rPr>
          <w:rFonts w:cstheme="minorHAnsi"/>
          <w:bCs/>
          <w:lang w:val="en-US" w:eastAsia="zh-CN"/>
        </w:rPr>
      </w:pPr>
    </w:p>
    <w:p w14:paraId="672FBD57" w14:textId="77777777" w:rsidR="0037707A" w:rsidRPr="00E869D5" w:rsidRDefault="0037707A" w:rsidP="00E869D5">
      <w:pPr>
        <w:widowControl w:val="0"/>
        <w:spacing w:after="0" w:line="240" w:lineRule="auto"/>
        <w:ind w:left="136"/>
        <w:jc w:val="both"/>
        <w:rPr>
          <w:rFonts w:cstheme="minorHAnsi" w:hint="eastAsia"/>
          <w:bCs/>
          <w:lang w:val="en-US" w:eastAsia="zh-CN"/>
        </w:rPr>
      </w:pPr>
      <w:bookmarkStart w:id="0" w:name="_GoBack"/>
      <w:bookmarkEnd w:id="0"/>
    </w:p>
    <w:p w14:paraId="7954EE84" w14:textId="44A6E609" w:rsidR="00BD4461" w:rsidRDefault="00BD4461" w:rsidP="00BD4461">
      <w:pPr>
        <w:pStyle w:val="ListParagraph"/>
        <w:widowControl w:val="0"/>
        <w:spacing w:after="0" w:line="240" w:lineRule="auto"/>
        <w:ind w:left="0"/>
        <w:contextualSpacing w:val="0"/>
        <w:jc w:val="both"/>
        <w:rPr>
          <w:rFonts w:cstheme="minorHAnsi"/>
          <w:b/>
          <w:bCs/>
          <w:lang w:val="en-US" w:eastAsia="zh-CN"/>
        </w:rPr>
      </w:pPr>
      <w:r w:rsidRPr="00A170EE">
        <w:rPr>
          <w:rFonts w:cstheme="minorHAnsi"/>
          <w:b/>
          <w:bCs/>
          <w:lang w:val="en-US" w:eastAsia="zh-CN"/>
        </w:rPr>
        <w:t>Profile required:</w:t>
      </w:r>
    </w:p>
    <w:p w14:paraId="51D3C11C" w14:textId="77777777" w:rsidR="0037707A" w:rsidRPr="00A170EE" w:rsidRDefault="0037707A" w:rsidP="00BD4461">
      <w:pPr>
        <w:pStyle w:val="ListParagraph"/>
        <w:widowControl w:val="0"/>
        <w:spacing w:after="0" w:line="240" w:lineRule="auto"/>
        <w:ind w:left="0"/>
        <w:contextualSpacing w:val="0"/>
        <w:jc w:val="both"/>
        <w:rPr>
          <w:rFonts w:cstheme="minorHAnsi"/>
          <w:b/>
          <w:bCs/>
          <w:lang w:val="en-US" w:eastAsia="zh-CN"/>
        </w:rPr>
      </w:pPr>
    </w:p>
    <w:p w14:paraId="324EF2B8" w14:textId="77777777" w:rsidR="0037707A" w:rsidRPr="0037707A" w:rsidRDefault="0037707A" w:rsidP="0037707A">
      <w:pPr>
        <w:autoSpaceDE w:val="0"/>
        <w:autoSpaceDN w:val="0"/>
        <w:rPr>
          <w:rFonts w:ascii="Arial" w:hAnsi="Arial" w:cs="Arial"/>
          <w:b/>
          <w:bCs/>
          <w:sz w:val="20"/>
          <w:szCs w:val="21"/>
        </w:rPr>
      </w:pPr>
      <w:proofErr w:type="spellStart"/>
      <w:r w:rsidRPr="0037707A">
        <w:rPr>
          <w:rFonts w:ascii="Arial" w:hAnsi="Arial" w:cs="Arial" w:hint="eastAsia"/>
          <w:b/>
          <w:bCs/>
          <w:sz w:val="20"/>
          <w:szCs w:val="21"/>
        </w:rPr>
        <w:t>Working</w:t>
      </w:r>
      <w:proofErr w:type="spellEnd"/>
      <w:r w:rsidRPr="0037707A">
        <w:rPr>
          <w:rFonts w:ascii="Arial" w:hAnsi="Arial" w:cs="Arial" w:hint="eastAsia"/>
          <w:b/>
          <w:bCs/>
          <w:sz w:val="20"/>
          <w:szCs w:val="21"/>
        </w:rPr>
        <w:t xml:space="preserve"> </w:t>
      </w:r>
      <w:proofErr w:type="spellStart"/>
      <w:r w:rsidRPr="0037707A">
        <w:rPr>
          <w:rFonts w:ascii="Arial" w:hAnsi="Arial" w:cs="Arial" w:hint="eastAsia"/>
          <w:b/>
          <w:bCs/>
          <w:sz w:val="20"/>
          <w:szCs w:val="21"/>
        </w:rPr>
        <w:t>experience</w:t>
      </w:r>
      <w:proofErr w:type="spellEnd"/>
      <w:r w:rsidRPr="0037707A">
        <w:rPr>
          <w:rFonts w:ascii="Arial" w:hAnsi="Arial" w:cs="Arial" w:hint="eastAsia"/>
          <w:b/>
          <w:bCs/>
          <w:sz w:val="20"/>
          <w:szCs w:val="21"/>
        </w:rPr>
        <w:t xml:space="preserve">: </w:t>
      </w:r>
    </w:p>
    <w:p w14:paraId="19C25D47" w14:textId="77777777" w:rsidR="0037707A" w:rsidRDefault="0037707A" w:rsidP="0037707A">
      <w:pPr>
        <w:pStyle w:val="ListParagraph"/>
        <w:numPr>
          <w:ilvl w:val="0"/>
          <w:numId w:val="1"/>
        </w:numPr>
        <w:spacing w:after="0" w:line="240" w:lineRule="auto"/>
        <w:rPr>
          <w:rFonts w:ascii="Arial" w:hAnsi="Arial" w:cs="Arial"/>
          <w:sz w:val="21"/>
          <w:szCs w:val="21"/>
          <w:highlight w:val="lightGray"/>
          <w:lang w:val="en-SG" w:eastAsia="zh-CN"/>
        </w:rPr>
      </w:pPr>
      <w:r>
        <w:rPr>
          <w:rFonts w:ascii="Arial" w:hAnsi="Arial" w:cs="Arial"/>
          <w:sz w:val="21"/>
          <w:szCs w:val="21"/>
          <w:highlight w:val="lightGray"/>
          <w:lang w:val="en-SG" w:eastAsia="zh-CN"/>
        </w:rPr>
        <w:t>4</w:t>
      </w:r>
      <w:r w:rsidRPr="00042244">
        <w:rPr>
          <w:rFonts w:ascii="Arial" w:hAnsi="Arial" w:cs="Arial" w:hint="eastAsia"/>
          <w:sz w:val="21"/>
          <w:szCs w:val="21"/>
          <w:highlight w:val="lightGray"/>
          <w:lang w:val="en-SG" w:eastAsia="zh-CN"/>
        </w:rPr>
        <w:t xml:space="preserve"> year</w:t>
      </w:r>
      <w:r>
        <w:rPr>
          <w:rFonts w:ascii="Arial" w:hAnsi="Arial" w:cs="Arial"/>
          <w:sz w:val="21"/>
          <w:szCs w:val="21"/>
          <w:highlight w:val="lightGray"/>
          <w:lang w:val="en-SG" w:eastAsia="zh-CN"/>
        </w:rPr>
        <w:t>s</w:t>
      </w:r>
      <w:r w:rsidRPr="00042244">
        <w:rPr>
          <w:rFonts w:ascii="Arial" w:hAnsi="Arial" w:cs="Arial" w:hint="eastAsia"/>
          <w:sz w:val="21"/>
          <w:szCs w:val="21"/>
          <w:highlight w:val="lightGray"/>
          <w:lang w:val="en-SG" w:eastAsia="zh-CN"/>
        </w:rPr>
        <w:t xml:space="preserve"> at least</w:t>
      </w:r>
    </w:p>
    <w:p w14:paraId="50813DDD" w14:textId="66F654C9" w:rsidR="0037707A" w:rsidRDefault="0037707A" w:rsidP="0037707A">
      <w:pPr>
        <w:pStyle w:val="ListParagraph"/>
        <w:numPr>
          <w:ilvl w:val="0"/>
          <w:numId w:val="1"/>
        </w:numPr>
        <w:spacing w:after="0" w:line="240" w:lineRule="auto"/>
        <w:rPr>
          <w:rFonts w:ascii="Arial" w:hAnsi="Arial" w:cs="Arial"/>
          <w:sz w:val="21"/>
          <w:szCs w:val="21"/>
          <w:highlight w:val="lightGray"/>
          <w:lang w:val="en-SG" w:eastAsia="zh-CN"/>
        </w:rPr>
      </w:pPr>
      <w:r>
        <w:rPr>
          <w:rFonts w:ascii="Arial" w:hAnsi="Arial" w:cs="Arial" w:hint="eastAsia"/>
          <w:sz w:val="21"/>
          <w:szCs w:val="21"/>
          <w:highlight w:val="lightGray"/>
          <w:lang w:val="en-SG" w:eastAsia="zh-CN"/>
        </w:rPr>
        <w:t>4</w:t>
      </w:r>
      <w:r>
        <w:rPr>
          <w:rFonts w:ascii="Arial" w:hAnsi="Arial" w:cs="Arial" w:hint="eastAsia"/>
          <w:sz w:val="21"/>
          <w:szCs w:val="21"/>
          <w:highlight w:val="lightGray"/>
          <w:lang w:val="en-SG" w:eastAsia="zh-CN"/>
        </w:rPr>
        <w:t>年以上工作经验</w:t>
      </w:r>
    </w:p>
    <w:p w14:paraId="131F8E3F" w14:textId="77777777" w:rsidR="0037707A" w:rsidRPr="00042244" w:rsidRDefault="0037707A" w:rsidP="0037707A">
      <w:pPr>
        <w:pStyle w:val="ListParagraph"/>
        <w:spacing w:after="0" w:line="240" w:lineRule="auto"/>
        <w:ind w:left="420"/>
        <w:rPr>
          <w:rFonts w:ascii="Arial" w:hAnsi="Arial" w:cs="Arial" w:hint="eastAsia"/>
          <w:sz w:val="21"/>
          <w:szCs w:val="21"/>
          <w:highlight w:val="lightGray"/>
          <w:lang w:val="en-SG" w:eastAsia="zh-CN"/>
        </w:rPr>
      </w:pPr>
    </w:p>
    <w:p w14:paraId="092F35A8" w14:textId="77777777" w:rsidR="0037707A" w:rsidRPr="00615138" w:rsidRDefault="0037707A" w:rsidP="0037707A">
      <w:pPr>
        <w:autoSpaceDE w:val="0"/>
        <w:autoSpaceDN w:val="0"/>
        <w:rPr>
          <w:rFonts w:ascii="Arial" w:hAnsi="Arial" w:cs="Arial"/>
          <w:b/>
          <w:bCs/>
          <w:szCs w:val="21"/>
        </w:rPr>
      </w:pPr>
      <w:r w:rsidRPr="0037707A">
        <w:rPr>
          <w:rFonts w:ascii="Arial" w:hAnsi="Arial" w:cs="Arial"/>
          <w:b/>
          <w:bCs/>
          <w:sz w:val="20"/>
          <w:szCs w:val="21"/>
        </w:rPr>
        <w:t>Education:</w:t>
      </w:r>
      <w:r w:rsidRPr="00615138">
        <w:rPr>
          <w:rFonts w:ascii="Arial" w:hAnsi="Arial" w:cs="Arial"/>
          <w:b/>
          <w:bCs/>
          <w:szCs w:val="21"/>
        </w:rPr>
        <w:t xml:space="preserve"> </w:t>
      </w:r>
    </w:p>
    <w:p w14:paraId="732A36DC" w14:textId="77777777" w:rsidR="0037707A" w:rsidRPr="006C6326" w:rsidRDefault="0037707A" w:rsidP="0037707A">
      <w:pPr>
        <w:pStyle w:val="ListParagraph"/>
        <w:numPr>
          <w:ilvl w:val="0"/>
          <w:numId w:val="1"/>
        </w:numPr>
        <w:autoSpaceDE w:val="0"/>
        <w:autoSpaceDN w:val="0"/>
        <w:spacing w:after="0" w:line="240" w:lineRule="auto"/>
        <w:rPr>
          <w:rFonts w:ascii="Arial" w:hAnsi="Arial" w:cs="Arial"/>
          <w:b/>
          <w:bCs/>
          <w:szCs w:val="21"/>
          <w:lang w:val="en-US"/>
        </w:rPr>
      </w:pPr>
      <w:r w:rsidRPr="00615138">
        <w:rPr>
          <w:rFonts w:ascii="Arial" w:hAnsi="Arial" w:cs="Arial"/>
          <w:sz w:val="21"/>
          <w:szCs w:val="21"/>
          <w:lang w:val="en"/>
        </w:rPr>
        <w:t>University degree in Computer Science or other engineering field.</w:t>
      </w:r>
    </w:p>
    <w:p w14:paraId="3587850B" w14:textId="34E1D050" w:rsidR="0037707A" w:rsidRPr="0037707A" w:rsidRDefault="0037707A" w:rsidP="0037707A">
      <w:pPr>
        <w:pStyle w:val="ListParagraph"/>
        <w:numPr>
          <w:ilvl w:val="0"/>
          <w:numId w:val="1"/>
        </w:numPr>
        <w:autoSpaceDE w:val="0"/>
        <w:autoSpaceDN w:val="0"/>
        <w:spacing w:after="0" w:line="240" w:lineRule="auto"/>
        <w:rPr>
          <w:rFonts w:ascii="Arial" w:hAnsi="Arial" w:cs="Arial"/>
          <w:b/>
          <w:bCs/>
          <w:szCs w:val="21"/>
          <w:lang w:val="en-US" w:eastAsia="zh-CN"/>
        </w:rPr>
      </w:pPr>
      <w:r>
        <w:rPr>
          <w:rFonts w:ascii="Arial" w:hAnsi="Arial" w:cs="Arial" w:hint="eastAsia"/>
          <w:sz w:val="21"/>
          <w:szCs w:val="21"/>
          <w:lang w:val="en" w:eastAsia="zh-CN"/>
        </w:rPr>
        <w:t>计算机科学或相关专业背景</w:t>
      </w:r>
    </w:p>
    <w:p w14:paraId="56015EA9" w14:textId="77777777" w:rsidR="0037707A" w:rsidRPr="00B770D6" w:rsidRDefault="0037707A" w:rsidP="0037707A">
      <w:pPr>
        <w:pStyle w:val="ListParagraph"/>
        <w:autoSpaceDE w:val="0"/>
        <w:autoSpaceDN w:val="0"/>
        <w:spacing w:after="0" w:line="240" w:lineRule="auto"/>
        <w:ind w:left="420"/>
        <w:rPr>
          <w:rFonts w:ascii="Arial" w:hAnsi="Arial" w:cs="Arial" w:hint="eastAsia"/>
          <w:b/>
          <w:bCs/>
          <w:szCs w:val="21"/>
          <w:lang w:val="en-US" w:eastAsia="zh-CN"/>
        </w:rPr>
      </w:pPr>
    </w:p>
    <w:p w14:paraId="2B07B8DC" w14:textId="77777777" w:rsidR="0037707A" w:rsidRPr="0037707A" w:rsidRDefault="0037707A" w:rsidP="0037707A">
      <w:pPr>
        <w:pStyle w:val="ListParagraph"/>
        <w:autoSpaceDE w:val="0"/>
        <w:autoSpaceDN w:val="0"/>
        <w:ind w:left="0"/>
        <w:rPr>
          <w:rFonts w:ascii="Arial" w:hAnsi="Arial" w:cs="Arial"/>
          <w:b/>
          <w:bCs/>
          <w:sz w:val="20"/>
          <w:szCs w:val="21"/>
        </w:rPr>
      </w:pPr>
      <w:proofErr w:type="spellStart"/>
      <w:r w:rsidRPr="0037707A">
        <w:rPr>
          <w:rFonts w:ascii="Arial" w:hAnsi="Arial" w:cs="Arial" w:hint="eastAsia"/>
          <w:b/>
          <w:bCs/>
          <w:sz w:val="20"/>
          <w:szCs w:val="21"/>
        </w:rPr>
        <w:t>L</w:t>
      </w:r>
      <w:r w:rsidRPr="0037707A">
        <w:rPr>
          <w:rFonts w:ascii="Arial" w:hAnsi="Arial" w:cs="Arial"/>
          <w:b/>
          <w:bCs/>
          <w:sz w:val="20"/>
          <w:szCs w:val="21"/>
        </w:rPr>
        <w:t>anguage</w:t>
      </w:r>
      <w:proofErr w:type="spellEnd"/>
      <w:r w:rsidRPr="0037707A">
        <w:rPr>
          <w:rFonts w:ascii="Arial" w:hAnsi="Arial" w:cs="Arial"/>
          <w:b/>
          <w:bCs/>
          <w:sz w:val="20"/>
          <w:szCs w:val="21"/>
        </w:rPr>
        <w:t xml:space="preserve">: </w:t>
      </w:r>
    </w:p>
    <w:p w14:paraId="624B9CCC" w14:textId="5B98613F" w:rsidR="0037707A" w:rsidRDefault="0037707A" w:rsidP="0037707A">
      <w:pPr>
        <w:pStyle w:val="ListParagraph"/>
        <w:numPr>
          <w:ilvl w:val="0"/>
          <w:numId w:val="1"/>
        </w:numPr>
        <w:spacing w:after="0" w:line="240" w:lineRule="auto"/>
        <w:rPr>
          <w:rFonts w:ascii="Arial" w:hAnsi="Arial" w:cs="Arial"/>
          <w:sz w:val="21"/>
          <w:szCs w:val="21"/>
          <w:highlight w:val="lightGray"/>
          <w:lang w:val="en-SG" w:eastAsia="zh-CN"/>
        </w:rPr>
      </w:pPr>
      <w:r w:rsidRPr="00042244">
        <w:rPr>
          <w:rFonts w:ascii="Arial" w:hAnsi="Arial" w:cs="Arial"/>
          <w:sz w:val="21"/>
          <w:szCs w:val="21"/>
          <w:highlight w:val="lightGray"/>
          <w:lang w:val="en-SG" w:eastAsia="zh-CN"/>
        </w:rPr>
        <w:t>Good level in written and spoken for English and Chinese Mandarin;</w:t>
      </w:r>
    </w:p>
    <w:p w14:paraId="7FD78639" w14:textId="77777777" w:rsidR="0037707A" w:rsidRPr="00042244" w:rsidRDefault="0037707A" w:rsidP="0037707A">
      <w:pPr>
        <w:pStyle w:val="ListParagraph"/>
        <w:spacing w:after="0" w:line="240" w:lineRule="auto"/>
        <w:ind w:left="420"/>
        <w:rPr>
          <w:rFonts w:ascii="Arial" w:hAnsi="Arial" w:cs="Arial"/>
          <w:sz w:val="21"/>
          <w:szCs w:val="21"/>
          <w:highlight w:val="lightGray"/>
          <w:lang w:val="en-SG" w:eastAsia="zh-CN"/>
        </w:rPr>
      </w:pPr>
    </w:p>
    <w:p w14:paraId="51793EE5" w14:textId="77777777" w:rsidR="0037707A" w:rsidRPr="0037707A" w:rsidRDefault="0037707A" w:rsidP="0037707A">
      <w:pPr>
        <w:autoSpaceDE w:val="0"/>
        <w:autoSpaceDN w:val="0"/>
        <w:rPr>
          <w:rFonts w:ascii="Arial" w:hAnsi="Arial" w:cs="Arial"/>
          <w:b/>
          <w:bCs/>
          <w:sz w:val="20"/>
          <w:szCs w:val="21"/>
        </w:rPr>
      </w:pPr>
      <w:proofErr w:type="spellStart"/>
      <w:r w:rsidRPr="0037707A">
        <w:rPr>
          <w:rFonts w:ascii="Arial" w:hAnsi="Arial" w:cs="Arial"/>
          <w:b/>
          <w:bCs/>
          <w:sz w:val="20"/>
          <w:szCs w:val="21"/>
        </w:rPr>
        <w:t>Knowledge</w:t>
      </w:r>
      <w:proofErr w:type="spellEnd"/>
      <w:r w:rsidRPr="0037707A">
        <w:rPr>
          <w:rFonts w:ascii="Arial" w:hAnsi="Arial" w:cs="Arial"/>
          <w:b/>
          <w:bCs/>
          <w:sz w:val="20"/>
          <w:szCs w:val="21"/>
        </w:rPr>
        <w:t>:</w:t>
      </w:r>
    </w:p>
    <w:p w14:paraId="336EB155" w14:textId="77777777" w:rsidR="0037707A" w:rsidRDefault="0037707A" w:rsidP="0037707A">
      <w:pPr>
        <w:pStyle w:val="NormalWeb"/>
        <w:numPr>
          <w:ilvl w:val="0"/>
          <w:numId w:val="1"/>
        </w:numPr>
        <w:spacing w:before="0" w:beforeAutospacing="0" w:after="0" w:afterAutospacing="0"/>
        <w:rPr>
          <w:rFonts w:ascii="Arial" w:hAnsi="Arial" w:cs="Arial"/>
          <w:sz w:val="21"/>
          <w:szCs w:val="21"/>
          <w:lang w:val="en"/>
        </w:rPr>
      </w:pPr>
      <w:r>
        <w:rPr>
          <w:rFonts w:ascii="Arial" w:hAnsi="Arial" w:cs="Arial"/>
          <w:sz w:val="21"/>
          <w:szCs w:val="21"/>
          <w:lang w:val="en"/>
        </w:rPr>
        <w:t>MCSE</w:t>
      </w:r>
    </w:p>
    <w:p w14:paraId="3895D110" w14:textId="691EF90E" w:rsidR="0037707A" w:rsidRPr="0037707A" w:rsidRDefault="0037707A" w:rsidP="0037707A">
      <w:pPr>
        <w:pStyle w:val="NormalWeb"/>
        <w:numPr>
          <w:ilvl w:val="0"/>
          <w:numId w:val="1"/>
        </w:numPr>
        <w:spacing w:before="0" w:beforeAutospacing="0" w:after="0" w:afterAutospacing="0"/>
        <w:rPr>
          <w:rFonts w:ascii="Arial" w:hAnsi="Arial" w:cs="Arial"/>
          <w:sz w:val="21"/>
          <w:szCs w:val="21"/>
          <w:lang w:val="en"/>
        </w:rPr>
      </w:pPr>
      <w:proofErr w:type="spellStart"/>
      <w:r>
        <w:rPr>
          <w:rFonts w:asciiTheme="minorEastAsia" w:eastAsiaTheme="minorEastAsia" w:hAnsiTheme="minorEastAsia" w:cs="Arial" w:hint="eastAsia"/>
          <w:sz w:val="21"/>
          <w:szCs w:val="21"/>
          <w:lang w:val="en"/>
        </w:rPr>
        <w:t>持有</w:t>
      </w:r>
      <w:proofErr w:type="spellEnd"/>
      <w:r>
        <w:rPr>
          <w:rFonts w:ascii="Arial" w:hAnsi="Arial" w:cs="Arial"/>
          <w:sz w:val="21"/>
          <w:szCs w:val="21"/>
          <w:lang w:val="en"/>
        </w:rPr>
        <w:t>MCSE</w:t>
      </w:r>
      <w:proofErr w:type="spellStart"/>
      <w:r>
        <w:rPr>
          <w:rFonts w:asciiTheme="minorEastAsia" w:eastAsiaTheme="minorEastAsia" w:hAnsiTheme="minorEastAsia" w:cs="Arial" w:hint="eastAsia"/>
          <w:sz w:val="21"/>
          <w:szCs w:val="21"/>
          <w:lang w:val="en"/>
        </w:rPr>
        <w:t>证书</w:t>
      </w:r>
      <w:proofErr w:type="spellEnd"/>
    </w:p>
    <w:p w14:paraId="64457EB4" w14:textId="77777777" w:rsidR="0037707A" w:rsidRPr="006963F7" w:rsidRDefault="0037707A" w:rsidP="0037707A">
      <w:pPr>
        <w:pStyle w:val="NormalWeb"/>
        <w:spacing w:before="0" w:beforeAutospacing="0" w:after="0" w:afterAutospacing="0"/>
        <w:ind w:left="420"/>
        <w:rPr>
          <w:rFonts w:ascii="Arial" w:hAnsi="Arial" w:cs="Arial"/>
          <w:sz w:val="21"/>
          <w:szCs w:val="21"/>
          <w:lang w:val="en"/>
        </w:rPr>
      </w:pPr>
    </w:p>
    <w:p w14:paraId="66821BB7" w14:textId="77777777" w:rsidR="0037707A" w:rsidRPr="0037707A" w:rsidRDefault="0037707A" w:rsidP="0037707A">
      <w:pPr>
        <w:rPr>
          <w:rFonts w:ascii="Arial" w:hAnsi="Arial" w:cs="Arial"/>
          <w:sz w:val="20"/>
          <w:szCs w:val="21"/>
          <w:highlight w:val="yellow"/>
          <w:lang w:val="en-GB"/>
        </w:rPr>
      </w:pPr>
      <w:proofErr w:type="spellStart"/>
      <w:r w:rsidRPr="0037707A">
        <w:rPr>
          <w:rFonts w:ascii="Arial" w:hAnsi="Arial" w:cs="Arial"/>
          <w:b/>
          <w:bCs/>
          <w:sz w:val="20"/>
          <w:szCs w:val="21"/>
        </w:rPr>
        <w:t>Competencies</w:t>
      </w:r>
      <w:proofErr w:type="spellEnd"/>
      <w:r w:rsidRPr="0037707A">
        <w:rPr>
          <w:rFonts w:ascii="Arial" w:hAnsi="Arial" w:cs="Arial"/>
          <w:b/>
          <w:bCs/>
          <w:sz w:val="20"/>
          <w:szCs w:val="21"/>
        </w:rPr>
        <w:t>:</w:t>
      </w:r>
    </w:p>
    <w:p w14:paraId="286E3192" w14:textId="77777777" w:rsidR="0037707A" w:rsidRPr="006C6326" w:rsidRDefault="0037707A" w:rsidP="0037707A">
      <w:pPr>
        <w:pStyle w:val="ListParagraph"/>
        <w:numPr>
          <w:ilvl w:val="0"/>
          <w:numId w:val="1"/>
        </w:numPr>
        <w:spacing w:after="0" w:line="240" w:lineRule="auto"/>
        <w:rPr>
          <w:rFonts w:ascii="Arial" w:hAnsi="Arial" w:cs="Arial"/>
          <w:sz w:val="21"/>
          <w:szCs w:val="21"/>
          <w:highlight w:val="lightGray"/>
          <w:lang w:val="en-SG" w:eastAsia="zh-CN"/>
        </w:rPr>
      </w:pPr>
      <w:r w:rsidRPr="00042244">
        <w:rPr>
          <w:rFonts w:ascii="Arial" w:hAnsi="Arial" w:cs="Arial"/>
          <w:sz w:val="21"/>
          <w:szCs w:val="21"/>
          <w:highlight w:val="lightGray"/>
          <w:lang w:val="en-SG" w:eastAsia="zh-CN"/>
        </w:rPr>
        <w:t>Self-motivated, autonomic and professional;</w:t>
      </w:r>
    </w:p>
    <w:p w14:paraId="26706BB5" w14:textId="77777777" w:rsidR="0037707A" w:rsidRPr="00042244" w:rsidRDefault="0037707A" w:rsidP="0037707A">
      <w:pPr>
        <w:pStyle w:val="ListParagraph"/>
        <w:numPr>
          <w:ilvl w:val="0"/>
          <w:numId w:val="1"/>
        </w:numPr>
        <w:spacing w:after="0" w:line="240" w:lineRule="auto"/>
        <w:rPr>
          <w:rFonts w:ascii="Arial" w:hAnsi="Arial" w:cs="Arial"/>
          <w:sz w:val="21"/>
          <w:szCs w:val="21"/>
          <w:highlight w:val="lightGray"/>
          <w:lang w:val="en-SG" w:eastAsia="zh-CN"/>
        </w:rPr>
      </w:pPr>
      <w:r w:rsidRPr="00042244">
        <w:rPr>
          <w:rFonts w:ascii="Arial" w:hAnsi="Arial" w:cs="Arial"/>
          <w:sz w:val="21"/>
          <w:szCs w:val="21"/>
          <w:highlight w:val="lightGray"/>
          <w:lang w:val="en-SG" w:eastAsia="zh-CN"/>
        </w:rPr>
        <w:t>Patient and attention to details;</w:t>
      </w:r>
    </w:p>
    <w:p w14:paraId="41E0C509" w14:textId="77777777" w:rsidR="0037707A" w:rsidRPr="00042244" w:rsidRDefault="0037707A" w:rsidP="0037707A">
      <w:pPr>
        <w:pStyle w:val="ListParagraph"/>
        <w:numPr>
          <w:ilvl w:val="0"/>
          <w:numId w:val="1"/>
        </w:numPr>
        <w:spacing w:after="0" w:line="240" w:lineRule="auto"/>
        <w:rPr>
          <w:rFonts w:ascii="Arial" w:hAnsi="Arial" w:cs="Arial"/>
          <w:sz w:val="21"/>
          <w:szCs w:val="21"/>
          <w:highlight w:val="lightGray"/>
          <w:lang w:val="en-SG" w:eastAsia="zh-CN"/>
        </w:rPr>
      </w:pPr>
      <w:r w:rsidRPr="00042244">
        <w:rPr>
          <w:rFonts w:ascii="Arial" w:hAnsi="Arial" w:cs="Arial"/>
          <w:sz w:val="21"/>
          <w:szCs w:val="21"/>
          <w:highlight w:val="lightGray"/>
          <w:lang w:val="en-SG" w:eastAsia="zh-CN"/>
        </w:rPr>
        <w:t xml:space="preserve">Good capability of reporting and well-organized; </w:t>
      </w:r>
    </w:p>
    <w:p w14:paraId="66F3D2A5" w14:textId="77777777" w:rsidR="0037707A" w:rsidRPr="00042244" w:rsidRDefault="0037707A" w:rsidP="0037707A">
      <w:pPr>
        <w:pStyle w:val="ListParagraph"/>
        <w:numPr>
          <w:ilvl w:val="0"/>
          <w:numId w:val="1"/>
        </w:numPr>
        <w:spacing w:after="0" w:line="240" w:lineRule="auto"/>
        <w:rPr>
          <w:rFonts w:ascii="Arial" w:hAnsi="Arial" w:cs="Arial"/>
          <w:sz w:val="21"/>
          <w:szCs w:val="21"/>
          <w:highlight w:val="lightGray"/>
          <w:lang w:val="en-SG" w:eastAsia="zh-CN"/>
        </w:rPr>
      </w:pPr>
      <w:r w:rsidRPr="00042244">
        <w:rPr>
          <w:rFonts w:ascii="Arial" w:hAnsi="Arial" w:cs="Arial"/>
          <w:sz w:val="21"/>
          <w:szCs w:val="21"/>
          <w:highlight w:val="lightGray"/>
          <w:lang w:val="en-SG" w:eastAsia="zh-CN"/>
        </w:rPr>
        <w:t>Ability to work in fast-paced environment and think clearly under pressure;</w:t>
      </w:r>
    </w:p>
    <w:p w14:paraId="423E86F2" w14:textId="3E7E57E2" w:rsidR="00392AA3" w:rsidRPr="0037707A" w:rsidRDefault="00392AA3" w:rsidP="00392AA3">
      <w:pPr>
        <w:pStyle w:val="Default"/>
        <w:jc w:val="both"/>
        <w:rPr>
          <w:lang w:val="en-SG"/>
        </w:rPr>
      </w:pPr>
    </w:p>
    <w:p w14:paraId="3783DEFD" w14:textId="77777777" w:rsidR="00E869D5" w:rsidRPr="00392AA3" w:rsidRDefault="00E869D5" w:rsidP="00E869D5">
      <w:pPr>
        <w:pStyle w:val="ListParagraph"/>
        <w:widowControl w:val="0"/>
        <w:spacing w:after="0" w:line="240" w:lineRule="auto"/>
        <w:ind w:left="496"/>
        <w:contextualSpacing w:val="0"/>
        <w:jc w:val="both"/>
        <w:rPr>
          <w:rFonts w:cstheme="minorHAnsi"/>
          <w:bCs/>
          <w:lang w:val="en-US" w:eastAsia="zh-CN"/>
        </w:rPr>
        <w:sectPr w:rsidR="00E869D5" w:rsidRPr="00392AA3" w:rsidSect="00F15007">
          <w:type w:val="continuous"/>
          <w:pgSz w:w="11906" w:h="16838"/>
          <w:pgMar w:top="1417" w:right="1417" w:bottom="1417" w:left="1417" w:header="708" w:footer="708" w:gutter="0"/>
          <w:cols w:space="708"/>
          <w:docGrid w:linePitch="360"/>
        </w:sectPr>
      </w:pPr>
    </w:p>
    <w:p w14:paraId="65FE17C7" w14:textId="3E3AE2CC" w:rsidR="00E869D5" w:rsidRPr="00A170EE" w:rsidRDefault="00E869D5" w:rsidP="002652A2">
      <w:pPr>
        <w:pStyle w:val="ListParagraph"/>
        <w:widowControl w:val="0"/>
        <w:spacing w:after="0" w:line="240" w:lineRule="auto"/>
        <w:ind w:left="0"/>
        <w:contextualSpacing w:val="0"/>
        <w:jc w:val="both"/>
        <w:rPr>
          <w:rFonts w:cstheme="minorHAnsi"/>
          <w:b/>
          <w:bCs/>
          <w:lang w:val="en-US" w:eastAsia="zh-CN"/>
        </w:rPr>
      </w:pPr>
    </w:p>
    <w:p w14:paraId="3AD65960" w14:textId="16540D28" w:rsidR="00427763" w:rsidRDefault="00A170EE" w:rsidP="0033648C">
      <w:pPr>
        <w:spacing w:after="75" w:line="336" w:lineRule="atLeast"/>
        <w:rPr>
          <w:rFonts w:cstheme="minorHAnsi"/>
          <w:color w:val="383838"/>
          <w:lang w:val="en" w:eastAsia="zh-CN"/>
        </w:rPr>
      </w:pPr>
      <w:r>
        <w:rPr>
          <w:rFonts w:cstheme="minorHAnsi"/>
          <w:color w:val="383838"/>
          <w:lang w:val="en" w:eastAsia="zh-CN"/>
        </w:rPr>
        <w:t>For more in</w:t>
      </w:r>
      <w:r w:rsidR="00E41550">
        <w:rPr>
          <w:rFonts w:cstheme="minorHAnsi"/>
          <w:color w:val="383838"/>
          <w:lang w:val="en" w:eastAsia="zh-CN"/>
        </w:rPr>
        <w:t>formation, please send email to:</w:t>
      </w:r>
    </w:p>
    <w:p w14:paraId="60FC8FD1" w14:textId="76B23A69" w:rsidR="00D103AA" w:rsidRPr="00E41550" w:rsidRDefault="002F5984" w:rsidP="0033648C">
      <w:pPr>
        <w:spacing w:after="75" w:line="336" w:lineRule="atLeast"/>
        <w:rPr>
          <w:rFonts w:cstheme="minorHAnsi"/>
          <w:color w:val="0000FF" w:themeColor="hyperlink"/>
          <w:lang w:val="en" w:eastAsia="zh-CN"/>
        </w:rPr>
      </w:pPr>
      <w:hyperlink r:id="rId10" w:history="1">
        <w:r w:rsidR="00A170EE" w:rsidRPr="00E41550">
          <w:rPr>
            <w:rStyle w:val="Hyperlink"/>
            <w:rFonts w:cstheme="minorHAnsi"/>
            <w:lang w:val="en" w:eastAsia="zh-CN"/>
          </w:rPr>
          <w:t>qiuting.shi@safrangroup.cn</w:t>
        </w:r>
      </w:hyperlink>
      <w:r w:rsidR="00427763" w:rsidRPr="00E41550">
        <w:rPr>
          <w:rStyle w:val="Hyperlink"/>
          <w:rFonts w:cstheme="minorHAnsi"/>
          <w:u w:val="none"/>
          <w:lang w:val="en" w:eastAsia="zh-CN"/>
        </w:rPr>
        <w:t xml:space="preserve"> </w:t>
      </w:r>
      <w:r w:rsidR="00427763" w:rsidRPr="00E41550">
        <w:rPr>
          <w:rStyle w:val="Hyperlink"/>
          <w:rFonts w:cstheme="minorHAnsi" w:hint="eastAsia"/>
          <w:u w:val="none"/>
          <w:lang w:val="en" w:eastAsia="zh-CN"/>
        </w:rPr>
        <w:t>/</w:t>
      </w:r>
      <w:r w:rsidR="00427763" w:rsidRPr="00E41550">
        <w:rPr>
          <w:rStyle w:val="Hyperlink"/>
          <w:rFonts w:cstheme="minorHAnsi"/>
          <w:u w:val="none"/>
          <w:lang w:val="en" w:eastAsia="zh-CN"/>
        </w:rPr>
        <w:t xml:space="preserve"> </w:t>
      </w:r>
      <w:r w:rsidR="00427763" w:rsidRPr="00E41550">
        <w:rPr>
          <w:rStyle w:val="Hyperlink"/>
          <w:rFonts w:cstheme="minorHAnsi" w:hint="eastAsia"/>
          <w:lang w:val="en" w:eastAsia="zh-CN"/>
        </w:rPr>
        <w:t>jinhao</w:t>
      </w:r>
      <w:r w:rsidR="00427763" w:rsidRPr="00E41550">
        <w:rPr>
          <w:rStyle w:val="Hyperlink"/>
          <w:rFonts w:cstheme="minorHAnsi"/>
          <w:lang w:val="en" w:eastAsia="zh-CN"/>
        </w:rPr>
        <w:t>.fang@safrangroup.cn</w:t>
      </w:r>
    </w:p>
    <w:p w14:paraId="621BD389" w14:textId="0E5884B0" w:rsidR="00A170EE" w:rsidRDefault="002F5984" w:rsidP="0033648C">
      <w:pPr>
        <w:spacing w:after="75" w:line="336" w:lineRule="atLeast"/>
        <w:rPr>
          <w:rFonts w:cstheme="minorHAnsi"/>
          <w:color w:val="383838"/>
          <w:lang w:val="en" w:eastAsia="zh-CN"/>
        </w:rPr>
      </w:pPr>
      <w:hyperlink r:id="rId11" w:history="1">
        <w:r w:rsidR="00A170EE" w:rsidRPr="00E41550">
          <w:rPr>
            <w:rStyle w:val="Hyperlink"/>
            <w:rFonts w:cstheme="minorHAnsi"/>
            <w:u w:val="none"/>
            <w:lang w:val="en" w:eastAsia="zh-CN"/>
          </w:rPr>
          <w:t>https://www.safran-group.com/</w:t>
        </w:r>
      </w:hyperlink>
      <w:r w:rsidR="00A170EE" w:rsidRPr="00E41550">
        <w:rPr>
          <w:rFonts w:cstheme="minorHAnsi"/>
          <w:color w:val="383838"/>
          <w:lang w:val="en" w:eastAsia="zh-CN"/>
        </w:rPr>
        <w:t xml:space="preserve"> </w:t>
      </w:r>
    </w:p>
    <w:p w14:paraId="74E710DA" w14:textId="475DBAE3" w:rsidR="00E41550" w:rsidRPr="00DD3213" w:rsidRDefault="00E41550" w:rsidP="0033648C">
      <w:pPr>
        <w:spacing w:after="75" w:line="336" w:lineRule="atLeast"/>
        <w:rPr>
          <w:rStyle w:val="Hyperlink"/>
          <w:u w:val="none"/>
          <w:lang w:val="en"/>
        </w:rPr>
      </w:pPr>
      <w:r w:rsidRPr="00E41550">
        <w:rPr>
          <w:rStyle w:val="Hyperlink"/>
          <w:u w:val="none"/>
          <w:lang w:val="en" w:eastAsia="zh-CN"/>
        </w:rPr>
        <w:t>https://www.safran.cn/</w:t>
      </w:r>
    </w:p>
    <w:sectPr w:rsidR="00E41550" w:rsidRPr="00DD3213" w:rsidSect="00931B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E97CE" w14:textId="77777777" w:rsidR="002F5984" w:rsidRDefault="002F5984" w:rsidP="00AD633C">
      <w:pPr>
        <w:spacing w:after="0" w:line="240" w:lineRule="auto"/>
      </w:pPr>
      <w:r>
        <w:separator/>
      </w:r>
    </w:p>
  </w:endnote>
  <w:endnote w:type="continuationSeparator" w:id="0">
    <w:p w14:paraId="1220E63E" w14:textId="77777777" w:rsidR="002F5984" w:rsidRDefault="002F5984" w:rsidP="00AD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99602" w14:textId="333B0E35" w:rsidR="006D7A7A" w:rsidRDefault="006D7A7A" w:rsidP="006D7A7A">
    <w:pPr>
      <w:pStyle w:val="Footer"/>
      <w:jc w:val="right"/>
    </w:pPr>
    <w:r>
      <w:rPr>
        <w:noProof/>
        <w:lang w:val="en-US" w:eastAsia="zh-CN"/>
      </w:rPr>
      <w:drawing>
        <wp:anchor distT="0" distB="0" distL="114300" distR="114300" simplePos="0" relativeHeight="251661312" behindDoc="0" locked="0" layoutInCell="1" allowOverlap="1" wp14:anchorId="5EE970F4" wp14:editId="63A555B8">
          <wp:simplePos x="0" y="0"/>
          <wp:positionH relativeFrom="margin">
            <wp:align>right</wp:align>
          </wp:positionH>
          <wp:positionV relativeFrom="margin">
            <wp:posOffset>8131249</wp:posOffset>
          </wp:positionV>
          <wp:extent cx="981075" cy="97571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PNG"/>
                  <pic:cNvPicPr/>
                </pic:nvPicPr>
                <pic:blipFill>
                  <a:blip r:embed="rId1">
                    <a:extLst>
                      <a:ext uri="{28A0092B-C50C-407E-A947-70E740481C1C}">
                        <a14:useLocalDpi xmlns:a14="http://schemas.microsoft.com/office/drawing/2010/main" val="0"/>
                      </a:ext>
                    </a:extLst>
                  </a:blip>
                  <a:stretch>
                    <a:fillRect/>
                  </a:stretch>
                </pic:blipFill>
                <pic:spPr>
                  <a:xfrm>
                    <a:off x="0" y="0"/>
                    <a:ext cx="981075" cy="97571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81862" w14:textId="77777777" w:rsidR="002F5984" w:rsidRDefault="002F5984" w:rsidP="00AD633C">
      <w:pPr>
        <w:spacing w:after="0" w:line="240" w:lineRule="auto"/>
      </w:pPr>
      <w:r>
        <w:separator/>
      </w:r>
    </w:p>
  </w:footnote>
  <w:footnote w:type="continuationSeparator" w:id="0">
    <w:p w14:paraId="44426B3B" w14:textId="77777777" w:rsidR="002F5984" w:rsidRDefault="002F5984" w:rsidP="00AD6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75E00" w14:textId="29D9119C" w:rsidR="00AD633C" w:rsidRDefault="006D7A7A">
    <w:pPr>
      <w:pStyle w:val="Header"/>
    </w:pPr>
    <w:r w:rsidRPr="003124AF">
      <w:rPr>
        <w:rFonts w:ascii="Arial" w:eastAsia="宋体" w:hAnsi="Arial" w:cs="Arial"/>
        <w:noProof/>
        <w:color w:val="525668"/>
        <w:sz w:val="24"/>
        <w:szCs w:val="24"/>
        <w:lang w:val="en-US" w:eastAsia="zh-CN"/>
      </w:rPr>
      <w:drawing>
        <wp:anchor distT="0" distB="0" distL="114300" distR="114300" simplePos="0" relativeHeight="251660288" behindDoc="0" locked="0" layoutInCell="1" allowOverlap="1" wp14:anchorId="43D62280" wp14:editId="35752E57">
          <wp:simplePos x="0" y="0"/>
          <wp:positionH relativeFrom="margin">
            <wp:align>center</wp:align>
          </wp:positionH>
          <wp:positionV relativeFrom="paragraph">
            <wp:posOffset>-657933</wp:posOffset>
          </wp:positionV>
          <wp:extent cx="2250440" cy="485775"/>
          <wp:effectExtent l="0" t="0" r="0" b="9525"/>
          <wp:wrapSquare wrapText="bothSides"/>
          <wp:docPr id="5" name="Picture 5" descr="SAF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RA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5044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aps/>
        <w:noProof/>
        <w:color w:val="808080" w:themeColor="background1" w:themeShade="80"/>
        <w:sz w:val="20"/>
        <w:szCs w:val="20"/>
        <w:lang w:val="en-US" w:eastAsia="zh-CN"/>
      </w:rPr>
      <mc:AlternateContent>
        <mc:Choice Requires="wpg">
          <w:drawing>
            <wp:anchor distT="0" distB="0" distL="114300" distR="114300" simplePos="0" relativeHeight="251659264" behindDoc="0" locked="0" layoutInCell="1" allowOverlap="1" wp14:anchorId="005A915F" wp14:editId="1307915F">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9D9854" w14:textId="4A17A7DD" w:rsidR="006D7A7A" w:rsidRDefault="006D7A7A">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7707A">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5A915F" id="Group 158" o:spid="_x0000_s1027"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4" o:title="" recolor="t" rotate="t" type="frame"/>
                </v:rect>
              </v:group>
              <v:shapetype id="_x0000_t202" coordsize="21600,21600" o:spt="202" path="m,l,21600r21600,l21600,xe">
                <v:stroke joinstyle="miter"/>
                <v:path gradientshapeok="t" o:connecttype="rect"/>
              </v:shapetype>
              <v:shape id="Text Box 163" o:spid="_x0000_s103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1E9D9854" w14:textId="4A17A7DD" w:rsidR="006D7A7A" w:rsidRDefault="006D7A7A">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7707A">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486"/>
    <w:multiLevelType w:val="hybridMultilevel"/>
    <w:tmpl w:val="198A1A3A"/>
    <w:lvl w:ilvl="0" w:tplc="DE7AA348">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645C5B"/>
    <w:multiLevelType w:val="hybridMultilevel"/>
    <w:tmpl w:val="BD6A1E9A"/>
    <w:lvl w:ilvl="0" w:tplc="DE7AA348">
      <w:numFmt w:val="bullet"/>
      <w:lvlText w:val="-"/>
      <w:lvlJc w:val="left"/>
      <w:pPr>
        <w:ind w:left="420" w:hanging="420"/>
      </w:pPr>
      <w:rPr>
        <w:rFonts w:ascii="Times New Roman" w:eastAsia="宋体" w:hAnsi="Times New Roman" w:cs="Times New Roman" w:hint="default"/>
      </w:rPr>
    </w:lvl>
    <w:lvl w:ilvl="1" w:tplc="DE7AA348">
      <w:numFmt w:val="bullet"/>
      <w:lvlText w:val="-"/>
      <w:lvlJc w:val="left"/>
      <w:pPr>
        <w:ind w:left="840" w:hanging="420"/>
      </w:pPr>
      <w:rPr>
        <w:rFonts w:ascii="Times New Roman" w:eastAsia="宋体"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F9674F9"/>
    <w:multiLevelType w:val="hybridMultilevel"/>
    <w:tmpl w:val="A002F2C6"/>
    <w:lvl w:ilvl="0" w:tplc="DE7AA348">
      <w:numFmt w:val="bullet"/>
      <w:lvlText w:val="-"/>
      <w:lvlJc w:val="left"/>
      <w:pPr>
        <w:ind w:left="420" w:hanging="420"/>
      </w:pPr>
      <w:rPr>
        <w:rFonts w:ascii="Times New Roman" w:eastAsia="宋体" w:hAnsi="Times New Roman" w:cs="Times New Roman" w:hint="default"/>
      </w:rPr>
    </w:lvl>
    <w:lvl w:ilvl="1" w:tplc="0409000F">
      <w:start w:val="1"/>
      <w:numFmt w:val="decimal"/>
      <w:lvlText w:val="%2."/>
      <w:lvlJc w:val="left"/>
      <w:pPr>
        <w:ind w:left="840" w:hanging="420"/>
      </w:pPr>
      <w:rPr>
        <w:rFonts w:hint="default"/>
      </w:rPr>
    </w:lvl>
    <w:lvl w:ilvl="2" w:tplc="04090019">
      <w:start w:val="1"/>
      <w:numFmt w:val="lowerLetter"/>
      <w:lvlText w:val="%3)"/>
      <w:lvlJc w:val="left"/>
      <w:pPr>
        <w:ind w:left="1260" w:hanging="420"/>
      </w:pPr>
      <w:rPr>
        <w:rFont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5F15B1A"/>
    <w:multiLevelType w:val="hybridMultilevel"/>
    <w:tmpl w:val="183406E0"/>
    <w:lvl w:ilvl="0" w:tplc="123612B8">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7186E11"/>
    <w:multiLevelType w:val="hybridMultilevel"/>
    <w:tmpl w:val="8A0C807E"/>
    <w:lvl w:ilvl="0" w:tplc="DE7AA348">
      <w:numFmt w:val="bullet"/>
      <w:lvlText w:val="-"/>
      <w:lvlJc w:val="left"/>
      <w:pPr>
        <w:ind w:left="420" w:hanging="420"/>
      </w:pPr>
      <w:rPr>
        <w:rFonts w:ascii="Times New Roman" w:eastAsia="宋体" w:hAnsi="Times New Roman" w:cs="Times New Roman" w:hint="default"/>
      </w:rPr>
    </w:lvl>
    <w:lvl w:ilvl="1" w:tplc="0409000F">
      <w:start w:val="1"/>
      <w:numFmt w:val="decimal"/>
      <w:lvlText w:val="%2."/>
      <w:lvlJc w:val="left"/>
      <w:pPr>
        <w:ind w:left="840" w:hanging="420"/>
      </w:pPr>
      <w:rPr>
        <w:rFont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71F7973"/>
    <w:multiLevelType w:val="hybridMultilevel"/>
    <w:tmpl w:val="1E0869B4"/>
    <w:lvl w:ilvl="0" w:tplc="6E4A8F3A">
      <w:start w:val="14"/>
      <w:numFmt w:val="bullet"/>
      <w:lvlText w:val="-"/>
      <w:lvlJc w:val="left"/>
      <w:pPr>
        <w:ind w:left="496" w:hanging="360"/>
      </w:pPr>
      <w:rPr>
        <w:rFonts w:ascii="Calibri" w:eastAsiaTheme="minorEastAsia" w:hAnsi="Calibri" w:cs="Calibri" w:hint="default"/>
      </w:rPr>
    </w:lvl>
    <w:lvl w:ilvl="1" w:tplc="04090003" w:tentative="1">
      <w:start w:val="1"/>
      <w:numFmt w:val="bullet"/>
      <w:lvlText w:val=""/>
      <w:lvlJc w:val="left"/>
      <w:pPr>
        <w:ind w:left="976" w:hanging="420"/>
      </w:pPr>
      <w:rPr>
        <w:rFonts w:ascii="Wingdings" w:hAnsi="Wingdings" w:hint="default"/>
      </w:rPr>
    </w:lvl>
    <w:lvl w:ilvl="2" w:tplc="04090005"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3" w:tentative="1">
      <w:start w:val="1"/>
      <w:numFmt w:val="bullet"/>
      <w:lvlText w:val=""/>
      <w:lvlJc w:val="left"/>
      <w:pPr>
        <w:ind w:left="2236" w:hanging="420"/>
      </w:pPr>
      <w:rPr>
        <w:rFonts w:ascii="Wingdings" w:hAnsi="Wingdings" w:hint="default"/>
      </w:rPr>
    </w:lvl>
    <w:lvl w:ilvl="5" w:tplc="04090005"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3" w:tentative="1">
      <w:start w:val="1"/>
      <w:numFmt w:val="bullet"/>
      <w:lvlText w:val=""/>
      <w:lvlJc w:val="left"/>
      <w:pPr>
        <w:ind w:left="3496" w:hanging="420"/>
      </w:pPr>
      <w:rPr>
        <w:rFonts w:ascii="Wingdings" w:hAnsi="Wingdings" w:hint="default"/>
      </w:rPr>
    </w:lvl>
    <w:lvl w:ilvl="8" w:tplc="04090005" w:tentative="1">
      <w:start w:val="1"/>
      <w:numFmt w:val="bullet"/>
      <w:lvlText w:val=""/>
      <w:lvlJc w:val="left"/>
      <w:pPr>
        <w:ind w:left="3916" w:hanging="420"/>
      </w:pPr>
      <w:rPr>
        <w:rFonts w:ascii="Wingdings" w:hAnsi="Wingdings" w:hint="default"/>
      </w:rPr>
    </w:lvl>
  </w:abstractNum>
  <w:abstractNum w:abstractNumId="6" w15:restartNumberingAfterBreak="0">
    <w:nsid w:val="2D596849"/>
    <w:multiLevelType w:val="hybridMultilevel"/>
    <w:tmpl w:val="FEDE3EF6"/>
    <w:lvl w:ilvl="0" w:tplc="DE7AA348">
      <w:numFmt w:val="bullet"/>
      <w:lvlText w:val="-"/>
      <w:lvlJc w:val="left"/>
      <w:pPr>
        <w:ind w:left="420" w:hanging="420"/>
      </w:pPr>
      <w:rPr>
        <w:rFonts w:ascii="Times New Roman" w:eastAsia="宋体" w:hAnsi="Times New Roman" w:cs="Times New Roman" w:hint="default"/>
      </w:rPr>
    </w:lvl>
    <w:lvl w:ilvl="1" w:tplc="0409000F">
      <w:start w:val="1"/>
      <w:numFmt w:val="decimal"/>
      <w:lvlText w:val="%2."/>
      <w:lvlJc w:val="left"/>
      <w:pPr>
        <w:ind w:left="840" w:hanging="420"/>
      </w:pPr>
      <w:rPr>
        <w:rFont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3E16E74"/>
    <w:multiLevelType w:val="hybridMultilevel"/>
    <w:tmpl w:val="672A221C"/>
    <w:lvl w:ilvl="0" w:tplc="0409000F">
      <w:start w:val="1"/>
      <w:numFmt w:val="decimal"/>
      <w:lvlText w:val="%1."/>
      <w:lvlJc w:val="left"/>
      <w:pPr>
        <w:ind w:left="840" w:hanging="420"/>
      </w:pPr>
      <w:rPr>
        <w:rFonts w:hint="default"/>
      </w:rPr>
    </w:lvl>
    <w:lvl w:ilvl="1" w:tplc="DE7AA348">
      <w:numFmt w:val="bullet"/>
      <w:lvlText w:val="-"/>
      <w:lvlJc w:val="left"/>
      <w:pPr>
        <w:ind w:left="1260" w:hanging="420"/>
      </w:pPr>
      <w:rPr>
        <w:rFonts w:ascii="Times New Roman" w:eastAsia="宋体"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3F501D60"/>
    <w:multiLevelType w:val="hybridMultilevel"/>
    <w:tmpl w:val="61184810"/>
    <w:lvl w:ilvl="0" w:tplc="DE7AA348">
      <w:numFmt w:val="bullet"/>
      <w:lvlText w:val="-"/>
      <w:lvlJc w:val="left"/>
      <w:pPr>
        <w:ind w:left="420" w:hanging="420"/>
      </w:pPr>
      <w:rPr>
        <w:rFonts w:ascii="Times New Roman" w:eastAsia="宋体" w:hAnsi="Times New Roman" w:cs="Times New Roman" w:hint="default"/>
      </w:rPr>
    </w:lvl>
    <w:lvl w:ilvl="1" w:tplc="0409000F">
      <w:start w:val="1"/>
      <w:numFmt w:val="decimal"/>
      <w:lvlText w:val="%2."/>
      <w:lvlJc w:val="left"/>
      <w:pPr>
        <w:ind w:left="840" w:hanging="420"/>
      </w:pPr>
      <w:rPr>
        <w:rFont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2D35DBE"/>
    <w:multiLevelType w:val="hybridMultilevel"/>
    <w:tmpl w:val="1CF2F118"/>
    <w:lvl w:ilvl="0" w:tplc="DE7AA348">
      <w:numFmt w:val="bullet"/>
      <w:lvlText w:val="-"/>
      <w:lvlJc w:val="left"/>
      <w:pPr>
        <w:ind w:left="420" w:hanging="420"/>
      </w:pPr>
      <w:rPr>
        <w:rFonts w:ascii="Times New Roman" w:eastAsia="宋体" w:hAnsi="Times New Roman" w:cs="Times New Roman" w:hint="default"/>
      </w:rPr>
    </w:lvl>
    <w:lvl w:ilvl="1" w:tplc="DE7AA348">
      <w:numFmt w:val="bullet"/>
      <w:lvlText w:val="-"/>
      <w:lvlJc w:val="left"/>
      <w:pPr>
        <w:ind w:left="840" w:hanging="420"/>
      </w:pPr>
      <w:rPr>
        <w:rFonts w:ascii="Times New Roman" w:eastAsia="宋体"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B803FC7"/>
    <w:multiLevelType w:val="hybridMultilevel"/>
    <w:tmpl w:val="242E65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E4F7660"/>
    <w:multiLevelType w:val="hybridMultilevel"/>
    <w:tmpl w:val="4394E374"/>
    <w:lvl w:ilvl="0" w:tplc="DE7AA348">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F762350"/>
    <w:multiLevelType w:val="hybridMultilevel"/>
    <w:tmpl w:val="CA0223BC"/>
    <w:lvl w:ilvl="0" w:tplc="DE7AA348">
      <w:numFmt w:val="bullet"/>
      <w:lvlText w:val="-"/>
      <w:lvlJc w:val="left"/>
      <w:pPr>
        <w:ind w:left="420" w:hanging="420"/>
      </w:pPr>
      <w:rPr>
        <w:rFonts w:ascii="Times New Roman" w:eastAsia="宋体" w:hAnsi="Times New Roman" w:cs="Times New Roman" w:hint="default"/>
      </w:rPr>
    </w:lvl>
    <w:lvl w:ilvl="1" w:tplc="04090019">
      <w:start w:val="1"/>
      <w:numFmt w:val="lowerLetter"/>
      <w:lvlText w:val="%2)"/>
      <w:lvlJc w:val="left"/>
      <w:pPr>
        <w:ind w:left="840" w:hanging="420"/>
      </w:pPr>
      <w:rPr>
        <w:rFont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FCD2426"/>
    <w:multiLevelType w:val="hybridMultilevel"/>
    <w:tmpl w:val="02B662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0F3FA6"/>
    <w:multiLevelType w:val="hybridMultilevel"/>
    <w:tmpl w:val="99225636"/>
    <w:lvl w:ilvl="0" w:tplc="DE7AA348">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6220BB8"/>
    <w:multiLevelType w:val="hybridMultilevel"/>
    <w:tmpl w:val="778A6EE0"/>
    <w:lvl w:ilvl="0" w:tplc="0409000F">
      <w:start w:val="1"/>
      <w:numFmt w:val="decimal"/>
      <w:lvlText w:val="%1."/>
      <w:lvlJc w:val="left"/>
      <w:pPr>
        <w:ind w:left="840" w:hanging="420"/>
      </w:pPr>
      <w:rPr>
        <w:rFonts w:hint="default"/>
      </w:rPr>
    </w:lvl>
    <w:lvl w:ilvl="1" w:tplc="DE7AA348">
      <w:numFmt w:val="bullet"/>
      <w:lvlText w:val="-"/>
      <w:lvlJc w:val="left"/>
      <w:pPr>
        <w:ind w:left="1260" w:hanging="420"/>
      </w:pPr>
      <w:rPr>
        <w:rFonts w:ascii="Times New Roman" w:eastAsia="宋体"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59346C0F"/>
    <w:multiLevelType w:val="hybridMultilevel"/>
    <w:tmpl w:val="8818ABB0"/>
    <w:lvl w:ilvl="0" w:tplc="0409000F">
      <w:start w:val="1"/>
      <w:numFmt w:val="decimal"/>
      <w:lvlText w:val="%1."/>
      <w:lvlJc w:val="left"/>
      <w:pPr>
        <w:ind w:left="840" w:hanging="420"/>
      </w:pPr>
      <w:rPr>
        <w:rFonts w:hint="default"/>
      </w:rPr>
    </w:lvl>
    <w:lvl w:ilvl="1" w:tplc="DE7AA348">
      <w:numFmt w:val="bullet"/>
      <w:lvlText w:val="-"/>
      <w:lvlJc w:val="left"/>
      <w:pPr>
        <w:ind w:left="1260" w:hanging="420"/>
      </w:pPr>
      <w:rPr>
        <w:rFonts w:ascii="Times New Roman" w:eastAsia="宋体"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59891B66"/>
    <w:multiLevelType w:val="hybridMultilevel"/>
    <w:tmpl w:val="3C168370"/>
    <w:lvl w:ilvl="0" w:tplc="DE7AA348">
      <w:numFmt w:val="bullet"/>
      <w:lvlText w:val="-"/>
      <w:lvlJc w:val="left"/>
      <w:pPr>
        <w:ind w:left="420" w:hanging="420"/>
      </w:pPr>
      <w:rPr>
        <w:rFonts w:ascii="Times New Roman" w:eastAsia="宋体" w:hAnsi="Times New Roman" w:cs="Times New Roman" w:hint="default"/>
      </w:rPr>
    </w:lvl>
    <w:lvl w:ilvl="1" w:tplc="DE7AA348">
      <w:numFmt w:val="bullet"/>
      <w:lvlText w:val="-"/>
      <w:lvlJc w:val="left"/>
      <w:pPr>
        <w:ind w:left="840" w:hanging="420"/>
      </w:pPr>
      <w:rPr>
        <w:rFonts w:ascii="Times New Roman" w:eastAsia="宋体"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D246A8D"/>
    <w:multiLevelType w:val="hybridMultilevel"/>
    <w:tmpl w:val="E666891A"/>
    <w:lvl w:ilvl="0" w:tplc="DE7AA348">
      <w:numFmt w:val="bullet"/>
      <w:lvlText w:val="-"/>
      <w:lvlJc w:val="left"/>
      <w:pPr>
        <w:ind w:left="420" w:hanging="420"/>
      </w:pPr>
      <w:rPr>
        <w:rFonts w:ascii="Times New Roman" w:eastAsia="宋体" w:hAnsi="Times New Roman" w:cs="Times New Roman" w:hint="default"/>
      </w:rPr>
    </w:lvl>
    <w:lvl w:ilvl="1" w:tplc="0409000F">
      <w:start w:val="1"/>
      <w:numFmt w:val="decimal"/>
      <w:lvlText w:val="%2."/>
      <w:lvlJc w:val="left"/>
      <w:pPr>
        <w:ind w:left="840" w:hanging="420"/>
      </w:pPr>
      <w:rPr>
        <w:rFonts w:hint="default"/>
      </w:rPr>
    </w:lvl>
    <w:lvl w:ilvl="2" w:tplc="04090019">
      <w:start w:val="1"/>
      <w:numFmt w:val="lowerLetter"/>
      <w:lvlText w:val="%3)"/>
      <w:lvlJc w:val="left"/>
      <w:pPr>
        <w:ind w:left="1260" w:hanging="420"/>
      </w:pPr>
      <w:rPr>
        <w:rFont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8C34CC3"/>
    <w:multiLevelType w:val="hybridMultilevel"/>
    <w:tmpl w:val="409AD752"/>
    <w:lvl w:ilvl="0" w:tplc="0409000F">
      <w:start w:val="1"/>
      <w:numFmt w:val="decimal"/>
      <w:lvlText w:val="%1."/>
      <w:lvlJc w:val="left"/>
      <w:pPr>
        <w:ind w:left="840" w:hanging="420"/>
      </w:pPr>
      <w:rPr>
        <w:rFonts w:hint="default"/>
      </w:rPr>
    </w:lvl>
    <w:lvl w:ilvl="1" w:tplc="DE7AA348">
      <w:numFmt w:val="bullet"/>
      <w:lvlText w:val="-"/>
      <w:lvlJc w:val="left"/>
      <w:pPr>
        <w:ind w:left="1260" w:hanging="420"/>
      </w:pPr>
      <w:rPr>
        <w:rFonts w:ascii="Times New Roman" w:eastAsia="宋体" w:hAnsi="Times New Roman" w:cs="Times New Roman"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6F653783"/>
    <w:multiLevelType w:val="hybridMultilevel"/>
    <w:tmpl w:val="D5CA5D3C"/>
    <w:lvl w:ilvl="0" w:tplc="DE7AA348">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9AE6E05"/>
    <w:multiLevelType w:val="singleLevel"/>
    <w:tmpl w:val="75B65DBE"/>
    <w:lvl w:ilvl="0">
      <w:start w:val="1"/>
      <w:numFmt w:val="bullet"/>
      <w:pStyle w:val="Textepuce1"/>
      <w:lvlText w:val=""/>
      <w:lvlJc w:val="left"/>
      <w:pPr>
        <w:tabs>
          <w:tab w:val="num" w:pos="360"/>
        </w:tabs>
        <w:ind w:left="360" w:hanging="360"/>
      </w:pPr>
      <w:rPr>
        <w:rFonts w:ascii="Symbol" w:hAnsi="Symbol" w:hint="default"/>
      </w:rPr>
    </w:lvl>
  </w:abstractNum>
  <w:abstractNum w:abstractNumId="22" w15:restartNumberingAfterBreak="0">
    <w:nsid w:val="7CB27D94"/>
    <w:multiLevelType w:val="hybridMultilevel"/>
    <w:tmpl w:val="717861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num>
  <w:num w:numId="2">
    <w:abstractNumId w:val="17"/>
  </w:num>
  <w:num w:numId="3">
    <w:abstractNumId w:val="1"/>
  </w:num>
  <w:num w:numId="4">
    <w:abstractNumId w:val="14"/>
  </w:num>
  <w:num w:numId="5">
    <w:abstractNumId w:val="11"/>
  </w:num>
  <w:num w:numId="6">
    <w:abstractNumId w:val="8"/>
  </w:num>
  <w:num w:numId="7">
    <w:abstractNumId w:val="18"/>
  </w:num>
  <w:num w:numId="8">
    <w:abstractNumId w:val="12"/>
  </w:num>
  <w:num w:numId="9">
    <w:abstractNumId w:val="4"/>
  </w:num>
  <w:num w:numId="10">
    <w:abstractNumId w:val="7"/>
  </w:num>
  <w:num w:numId="11">
    <w:abstractNumId w:val="6"/>
  </w:num>
  <w:num w:numId="12">
    <w:abstractNumId w:val="2"/>
  </w:num>
  <w:num w:numId="13">
    <w:abstractNumId w:val="9"/>
  </w:num>
  <w:num w:numId="14">
    <w:abstractNumId w:val="16"/>
  </w:num>
  <w:num w:numId="15">
    <w:abstractNumId w:val="19"/>
  </w:num>
  <w:num w:numId="16">
    <w:abstractNumId w:val="15"/>
  </w:num>
  <w:num w:numId="17">
    <w:abstractNumId w:val="0"/>
  </w:num>
  <w:num w:numId="18">
    <w:abstractNumId w:val="5"/>
  </w:num>
  <w:num w:numId="19">
    <w:abstractNumId w:val="21"/>
  </w:num>
  <w:num w:numId="20">
    <w:abstractNumId w:val="10"/>
  </w:num>
  <w:num w:numId="21">
    <w:abstractNumId w:val="22"/>
  </w:num>
  <w:num w:numId="22">
    <w:abstractNumId w:val="13"/>
  </w:num>
  <w:num w:numId="2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74"/>
    <w:rsid w:val="00005F4D"/>
    <w:rsid w:val="00022E9F"/>
    <w:rsid w:val="00024222"/>
    <w:rsid w:val="00043059"/>
    <w:rsid w:val="00043BAE"/>
    <w:rsid w:val="00046105"/>
    <w:rsid w:val="00067375"/>
    <w:rsid w:val="0007333A"/>
    <w:rsid w:val="000A2A02"/>
    <w:rsid w:val="000B46C4"/>
    <w:rsid w:val="000C2C68"/>
    <w:rsid w:val="000D01E0"/>
    <w:rsid w:val="000D6702"/>
    <w:rsid w:val="000F0421"/>
    <w:rsid w:val="00106474"/>
    <w:rsid w:val="00121445"/>
    <w:rsid w:val="00124022"/>
    <w:rsid w:val="001468FA"/>
    <w:rsid w:val="0015681B"/>
    <w:rsid w:val="00161662"/>
    <w:rsid w:val="00161AD8"/>
    <w:rsid w:val="001627D1"/>
    <w:rsid w:val="001754C0"/>
    <w:rsid w:val="00180E8E"/>
    <w:rsid w:val="00183E1C"/>
    <w:rsid w:val="001A4F63"/>
    <w:rsid w:val="001A6EDA"/>
    <w:rsid w:val="001A702B"/>
    <w:rsid w:val="001B63AD"/>
    <w:rsid w:val="001C49DE"/>
    <w:rsid w:val="001C7AEA"/>
    <w:rsid w:val="002063E5"/>
    <w:rsid w:val="0020710F"/>
    <w:rsid w:val="002208AE"/>
    <w:rsid w:val="00221A70"/>
    <w:rsid w:val="00250911"/>
    <w:rsid w:val="00252199"/>
    <w:rsid w:val="00254A8D"/>
    <w:rsid w:val="002652A2"/>
    <w:rsid w:val="0027001A"/>
    <w:rsid w:val="00283412"/>
    <w:rsid w:val="002921FE"/>
    <w:rsid w:val="00296A1B"/>
    <w:rsid w:val="002A2A38"/>
    <w:rsid w:val="002C5367"/>
    <w:rsid w:val="002E53F4"/>
    <w:rsid w:val="002F3723"/>
    <w:rsid w:val="002F5984"/>
    <w:rsid w:val="003033FD"/>
    <w:rsid w:val="0030688B"/>
    <w:rsid w:val="00306F2D"/>
    <w:rsid w:val="003124AF"/>
    <w:rsid w:val="003263B7"/>
    <w:rsid w:val="00326696"/>
    <w:rsid w:val="0033648C"/>
    <w:rsid w:val="00341CE7"/>
    <w:rsid w:val="00356D5E"/>
    <w:rsid w:val="00357F04"/>
    <w:rsid w:val="00362ED5"/>
    <w:rsid w:val="003679F8"/>
    <w:rsid w:val="0037707A"/>
    <w:rsid w:val="00392AA3"/>
    <w:rsid w:val="003A126D"/>
    <w:rsid w:val="003B2C3E"/>
    <w:rsid w:val="003B70C3"/>
    <w:rsid w:val="003D7C98"/>
    <w:rsid w:val="003F3C76"/>
    <w:rsid w:val="003F6028"/>
    <w:rsid w:val="0042739E"/>
    <w:rsid w:val="00427763"/>
    <w:rsid w:val="00450EFD"/>
    <w:rsid w:val="004611B9"/>
    <w:rsid w:val="004674C8"/>
    <w:rsid w:val="0048184B"/>
    <w:rsid w:val="00485474"/>
    <w:rsid w:val="0049253B"/>
    <w:rsid w:val="004A12E1"/>
    <w:rsid w:val="004D08B0"/>
    <w:rsid w:val="004E7E8E"/>
    <w:rsid w:val="004F3DBE"/>
    <w:rsid w:val="004F5114"/>
    <w:rsid w:val="00502EE9"/>
    <w:rsid w:val="005315B2"/>
    <w:rsid w:val="00537A9C"/>
    <w:rsid w:val="00554EB4"/>
    <w:rsid w:val="005643D8"/>
    <w:rsid w:val="005739FB"/>
    <w:rsid w:val="00574A23"/>
    <w:rsid w:val="005B3D56"/>
    <w:rsid w:val="005B6619"/>
    <w:rsid w:val="005C09B6"/>
    <w:rsid w:val="005C0C69"/>
    <w:rsid w:val="005C5E55"/>
    <w:rsid w:val="005D1EC5"/>
    <w:rsid w:val="005D7ED0"/>
    <w:rsid w:val="00620CF3"/>
    <w:rsid w:val="00621D1C"/>
    <w:rsid w:val="0063324A"/>
    <w:rsid w:val="00643311"/>
    <w:rsid w:val="0065075B"/>
    <w:rsid w:val="00665A60"/>
    <w:rsid w:val="006803DD"/>
    <w:rsid w:val="006938BC"/>
    <w:rsid w:val="006A4D87"/>
    <w:rsid w:val="006A6E70"/>
    <w:rsid w:val="006B2AD0"/>
    <w:rsid w:val="006B2FD1"/>
    <w:rsid w:val="006C2F36"/>
    <w:rsid w:val="006C569D"/>
    <w:rsid w:val="006D0D60"/>
    <w:rsid w:val="006D7A7A"/>
    <w:rsid w:val="007023D7"/>
    <w:rsid w:val="0070416C"/>
    <w:rsid w:val="007175A0"/>
    <w:rsid w:val="007263EE"/>
    <w:rsid w:val="007469EE"/>
    <w:rsid w:val="00746C68"/>
    <w:rsid w:val="0075128B"/>
    <w:rsid w:val="00752B69"/>
    <w:rsid w:val="00754D5F"/>
    <w:rsid w:val="007607B4"/>
    <w:rsid w:val="00765D5F"/>
    <w:rsid w:val="007759A2"/>
    <w:rsid w:val="007932FE"/>
    <w:rsid w:val="007B7CDD"/>
    <w:rsid w:val="007D4A0E"/>
    <w:rsid w:val="007E0982"/>
    <w:rsid w:val="007E77AE"/>
    <w:rsid w:val="007F1C52"/>
    <w:rsid w:val="00821229"/>
    <w:rsid w:val="0083258A"/>
    <w:rsid w:val="00842897"/>
    <w:rsid w:val="008518FE"/>
    <w:rsid w:val="00855339"/>
    <w:rsid w:val="0086750A"/>
    <w:rsid w:val="0087646E"/>
    <w:rsid w:val="00883AD3"/>
    <w:rsid w:val="00883C5F"/>
    <w:rsid w:val="00894BDC"/>
    <w:rsid w:val="008A79F2"/>
    <w:rsid w:val="008B757A"/>
    <w:rsid w:val="008C7632"/>
    <w:rsid w:val="008D47F9"/>
    <w:rsid w:val="00915E10"/>
    <w:rsid w:val="00926B06"/>
    <w:rsid w:val="00931B14"/>
    <w:rsid w:val="009402BB"/>
    <w:rsid w:val="00940AAE"/>
    <w:rsid w:val="00977253"/>
    <w:rsid w:val="00983D35"/>
    <w:rsid w:val="00986C21"/>
    <w:rsid w:val="00990B63"/>
    <w:rsid w:val="00995B6A"/>
    <w:rsid w:val="009964FC"/>
    <w:rsid w:val="009A2EA3"/>
    <w:rsid w:val="009A51CF"/>
    <w:rsid w:val="009B0FDA"/>
    <w:rsid w:val="009C1BAB"/>
    <w:rsid w:val="009C2685"/>
    <w:rsid w:val="009D4A11"/>
    <w:rsid w:val="009E2D8E"/>
    <w:rsid w:val="009E6813"/>
    <w:rsid w:val="009F6DE5"/>
    <w:rsid w:val="009F7CF6"/>
    <w:rsid w:val="00A0363F"/>
    <w:rsid w:val="00A05437"/>
    <w:rsid w:val="00A170EE"/>
    <w:rsid w:val="00A34F9E"/>
    <w:rsid w:val="00A404A1"/>
    <w:rsid w:val="00A446FC"/>
    <w:rsid w:val="00A463A9"/>
    <w:rsid w:val="00A5548C"/>
    <w:rsid w:val="00A63722"/>
    <w:rsid w:val="00A6411B"/>
    <w:rsid w:val="00A73292"/>
    <w:rsid w:val="00A778ED"/>
    <w:rsid w:val="00A96A42"/>
    <w:rsid w:val="00AA4FA5"/>
    <w:rsid w:val="00AB1F3B"/>
    <w:rsid w:val="00AB6260"/>
    <w:rsid w:val="00AC1DFF"/>
    <w:rsid w:val="00AC327E"/>
    <w:rsid w:val="00AD633C"/>
    <w:rsid w:val="00AE3218"/>
    <w:rsid w:val="00AE3250"/>
    <w:rsid w:val="00AE5AE8"/>
    <w:rsid w:val="00AE7D14"/>
    <w:rsid w:val="00AF3D96"/>
    <w:rsid w:val="00B12938"/>
    <w:rsid w:val="00B153E7"/>
    <w:rsid w:val="00B36D17"/>
    <w:rsid w:val="00B44453"/>
    <w:rsid w:val="00B541F3"/>
    <w:rsid w:val="00B61F90"/>
    <w:rsid w:val="00B671ED"/>
    <w:rsid w:val="00B729CD"/>
    <w:rsid w:val="00BA1789"/>
    <w:rsid w:val="00BA2633"/>
    <w:rsid w:val="00BA2F81"/>
    <w:rsid w:val="00BA36CE"/>
    <w:rsid w:val="00BB616F"/>
    <w:rsid w:val="00BB6D6E"/>
    <w:rsid w:val="00BD4461"/>
    <w:rsid w:val="00BF01BF"/>
    <w:rsid w:val="00C07693"/>
    <w:rsid w:val="00C174AE"/>
    <w:rsid w:val="00C23C21"/>
    <w:rsid w:val="00C259D9"/>
    <w:rsid w:val="00C32A50"/>
    <w:rsid w:val="00C434B8"/>
    <w:rsid w:val="00C51016"/>
    <w:rsid w:val="00C568A7"/>
    <w:rsid w:val="00C62384"/>
    <w:rsid w:val="00C6239D"/>
    <w:rsid w:val="00C67205"/>
    <w:rsid w:val="00C718B1"/>
    <w:rsid w:val="00C75DAC"/>
    <w:rsid w:val="00C9750A"/>
    <w:rsid w:val="00CA2598"/>
    <w:rsid w:val="00CB7315"/>
    <w:rsid w:val="00CB7738"/>
    <w:rsid w:val="00CC35C8"/>
    <w:rsid w:val="00CD1741"/>
    <w:rsid w:val="00CE0D66"/>
    <w:rsid w:val="00CF302E"/>
    <w:rsid w:val="00D0346D"/>
    <w:rsid w:val="00D066D6"/>
    <w:rsid w:val="00D103AA"/>
    <w:rsid w:val="00D14C09"/>
    <w:rsid w:val="00D255C2"/>
    <w:rsid w:val="00D31EF6"/>
    <w:rsid w:val="00D4686E"/>
    <w:rsid w:val="00D61E32"/>
    <w:rsid w:val="00D640AD"/>
    <w:rsid w:val="00D647EE"/>
    <w:rsid w:val="00D7102A"/>
    <w:rsid w:val="00D7175C"/>
    <w:rsid w:val="00DA1912"/>
    <w:rsid w:val="00DB7D6C"/>
    <w:rsid w:val="00DC7D8F"/>
    <w:rsid w:val="00DD3213"/>
    <w:rsid w:val="00DD35C3"/>
    <w:rsid w:val="00E07BC6"/>
    <w:rsid w:val="00E122EA"/>
    <w:rsid w:val="00E14510"/>
    <w:rsid w:val="00E22437"/>
    <w:rsid w:val="00E24374"/>
    <w:rsid w:val="00E41550"/>
    <w:rsid w:val="00E8515C"/>
    <w:rsid w:val="00E869D5"/>
    <w:rsid w:val="00EA186B"/>
    <w:rsid w:val="00EA3DDD"/>
    <w:rsid w:val="00EB7280"/>
    <w:rsid w:val="00EC2CBA"/>
    <w:rsid w:val="00EC4D2B"/>
    <w:rsid w:val="00ED5E89"/>
    <w:rsid w:val="00ED77AB"/>
    <w:rsid w:val="00EE7EEA"/>
    <w:rsid w:val="00EF1E63"/>
    <w:rsid w:val="00F06961"/>
    <w:rsid w:val="00F122B6"/>
    <w:rsid w:val="00F15007"/>
    <w:rsid w:val="00F26738"/>
    <w:rsid w:val="00F37FC9"/>
    <w:rsid w:val="00F46851"/>
    <w:rsid w:val="00F47DC2"/>
    <w:rsid w:val="00F51CC2"/>
    <w:rsid w:val="00F645EE"/>
    <w:rsid w:val="00F701B5"/>
    <w:rsid w:val="00F70E12"/>
    <w:rsid w:val="00F80643"/>
    <w:rsid w:val="00F855AD"/>
    <w:rsid w:val="00FA6446"/>
    <w:rsid w:val="00FD0558"/>
    <w:rsid w:val="00FD0804"/>
    <w:rsid w:val="00FE2AA8"/>
    <w:rsid w:val="00FF0A59"/>
    <w:rsid w:val="00FF71C8"/>
    <w:rsid w:val="00FF737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455E2"/>
  <w15:docId w15:val="{0C11AE81-3E23-4309-81C0-448075FB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474"/>
    <w:pPr>
      <w:ind w:left="720"/>
      <w:contextualSpacing/>
    </w:pPr>
  </w:style>
  <w:style w:type="character" w:styleId="SubtleEmphasis">
    <w:name w:val="Subtle Emphasis"/>
    <w:basedOn w:val="DefaultParagraphFont"/>
    <w:uiPriority w:val="19"/>
    <w:qFormat/>
    <w:rsid w:val="00ED77AB"/>
    <w:rPr>
      <w:i/>
      <w:iCs/>
      <w:color w:val="808080" w:themeColor="text1" w:themeTint="7F"/>
    </w:rPr>
  </w:style>
  <w:style w:type="paragraph" w:customStyle="1" w:styleId="Texte">
    <w:name w:val="Texte"/>
    <w:basedOn w:val="Normal"/>
    <w:uiPriority w:val="99"/>
    <w:rsid w:val="00CB7315"/>
    <w:pPr>
      <w:spacing w:before="40" w:after="80" w:line="240" w:lineRule="auto"/>
    </w:pPr>
    <w:rPr>
      <w:rFonts w:ascii="Arial" w:eastAsia="宋体" w:hAnsi="Arial" w:cs="Times New Roman"/>
      <w:szCs w:val="20"/>
    </w:rPr>
  </w:style>
  <w:style w:type="paragraph" w:styleId="NormalWeb">
    <w:name w:val="Normal (Web)"/>
    <w:basedOn w:val="Normal"/>
    <w:uiPriority w:val="99"/>
    <w:semiHidden/>
    <w:unhideWhenUsed/>
    <w:rsid w:val="00A732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AE8"/>
    <w:rPr>
      <w:rFonts w:ascii="Tahoma" w:hAnsi="Tahoma" w:cs="Tahoma"/>
      <w:sz w:val="16"/>
      <w:szCs w:val="16"/>
    </w:rPr>
  </w:style>
  <w:style w:type="character" w:styleId="Strong">
    <w:name w:val="Strong"/>
    <w:basedOn w:val="DefaultParagraphFont"/>
    <w:uiPriority w:val="22"/>
    <w:qFormat/>
    <w:rsid w:val="009E2D8E"/>
    <w:rPr>
      <w:b/>
      <w:bCs/>
    </w:rPr>
  </w:style>
  <w:style w:type="paragraph" w:styleId="Header">
    <w:name w:val="header"/>
    <w:basedOn w:val="Normal"/>
    <w:link w:val="HeaderChar"/>
    <w:uiPriority w:val="99"/>
    <w:unhideWhenUsed/>
    <w:rsid w:val="00AD6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33C"/>
  </w:style>
  <w:style w:type="paragraph" w:styleId="Footer">
    <w:name w:val="footer"/>
    <w:basedOn w:val="Normal"/>
    <w:link w:val="FooterChar"/>
    <w:uiPriority w:val="99"/>
    <w:unhideWhenUsed/>
    <w:rsid w:val="00AD6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33C"/>
  </w:style>
  <w:style w:type="character" w:styleId="CommentReference">
    <w:name w:val="annotation reference"/>
    <w:basedOn w:val="DefaultParagraphFont"/>
    <w:uiPriority w:val="99"/>
    <w:semiHidden/>
    <w:unhideWhenUsed/>
    <w:rsid w:val="006C2F36"/>
    <w:rPr>
      <w:sz w:val="21"/>
      <w:szCs w:val="21"/>
    </w:rPr>
  </w:style>
  <w:style w:type="paragraph" w:styleId="CommentText">
    <w:name w:val="annotation text"/>
    <w:basedOn w:val="Normal"/>
    <w:link w:val="CommentTextChar"/>
    <w:uiPriority w:val="99"/>
    <w:semiHidden/>
    <w:unhideWhenUsed/>
    <w:rsid w:val="006C2F36"/>
  </w:style>
  <w:style w:type="character" w:customStyle="1" w:styleId="CommentTextChar">
    <w:name w:val="Comment Text Char"/>
    <w:basedOn w:val="DefaultParagraphFont"/>
    <w:link w:val="CommentText"/>
    <w:uiPriority w:val="99"/>
    <w:semiHidden/>
    <w:rsid w:val="006C2F36"/>
  </w:style>
  <w:style w:type="paragraph" w:styleId="CommentSubject">
    <w:name w:val="annotation subject"/>
    <w:basedOn w:val="CommentText"/>
    <w:next w:val="CommentText"/>
    <w:link w:val="CommentSubjectChar"/>
    <w:uiPriority w:val="99"/>
    <w:semiHidden/>
    <w:unhideWhenUsed/>
    <w:rsid w:val="006C2F36"/>
    <w:rPr>
      <w:b/>
      <w:bCs/>
    </w:rPr>
  </w:style>
  <w:style w:type="character" w:customStyle="1" w:styleId="CommentSubjectChar">
    <w:name w:val="Comment Subject Char"/>
    <w:basedOn w:val="CommentTextChar"/>
    <w:link w:val="CommentSubject"/>
    <w:uiPriority w:val="99"/>
    <w:semiHidden/>
    <w:rsid w:val="006C2F36"/>
    <w:rPr>
      <w:b/>
      <w:bCs/>
    </w:rPr>
  </w:style>
  <w:style w:type="table" w:styleId="TableGrid">
    <w:name w:val="Table Grid"/>
    <w:basedOn w:val="TableNormal"/>
    <w:uiPriority w:val="59"/>
    <w:rsid w:val="00265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11B9"/>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A170EE"/>
    <w:rPr>
      <w:color w:val="0000FF" w:themeColor="hyperlink"/>
      <w:u w:val="single"/>
    </w:rPr>
  </w:style>
  <w:style w:type="paragraph" w:customStyle="1" w:styleId="Textepuce1">
    <w:name w:val="Texte puce 1"/>
    <w:basedOn w:val="Normal"/>
    <w:rsid w:val="00392AA3"/>
    <w:pPr>
      <w:numPr>
        <w:numId w:val="19"/>
      </w:numPr>
      <w:spacing w:after="40" w:line="240" w:lineRule="auto"/>
    </w:pPr>
    <w:rPr>
      <w:rFonts w:ascii="Arial" w:eastAsia="宋体"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7489">
      <w:bodyDiv w:val="1"/>
      <w:marLeft w:val="0"/>
      <w:marRight w:val="0"/>
      <w:marTop w:val="0"/>
      <w:marBottom w:val="0"/>
      <w:divBdr>
        <w:top w:val="none" w:sz="0" w:space="0" w:color="auto"/>
        <w:left w:val="none" w:sz="0" w:space="0" w:color="auto"/>
        <w:bottom w:val="none" w:sz="0" w:space="0" w:color="auto"/>
        <w:right w:val="none" w:sz="0" w:space="0" w:color="auto"/>
      </w:divBdr>
      <w:divsChild>
        <w:div w:id="1157116695">
          <w:marLeft w:val="0"/>
          <w:marRight w:val="0"/>
          <w:marTop w:val="0"/>
          <w:marBottom w:val="0"/>
          <w:divBdr>
            <w:top w:val="none" w:sz="0" w:space="0" w:color="auto"/>
            <w:left w:val="none" w:sz="0" w:space="0" w:color="auto"/>
            <w:bottom w:val="none" w:sz="0" w:space="0" w:color="auto"/>
            <w:right w:val="none" w:sz="0" w:space="0" w:color="auto"/>
          </w:divBdr>
          <w:divsChild>
            <w:div w:id="1290893435">
              <w:marLeft w:val="0"/>
              <w:marRight w:val="0"/>
              <w:marTop w:val="0"/>
              <w:marBottom w:val="0"/>
              <w:divBdr>
                <w:top w:val="none" w:sz="0" w:space="0" w:color="auto"/>
                <w:left w:val="none" w:sz="0" w:space="0" w:color="auto"/>
                <w:bottom w:val="none" w:sz="0" w:space="0" w:color="auto"/>
                <w:right w:val="none" w:sz="0" w:space="0" w:color="auto"/>
              </w:divBdr>
              <w:divsChild>
                <w:div w:id="758135407">
                  <w:marLeft w:val="0"/>
                  <w:marRight w:val="0"/>
                  <w:marTop w:val="0"/>
                  <w:marBottom w:val="0"/>
                  <w:divBdr>
                    <w:top w:val="none" w:sz="0" w:space="0" w:color="auto"/>
                    <w:left w:val="none" w:sz="0" w:space="0" w:color="auto"/>
                    <w:bottom w:val="none" w:sz="0" w:space="0" w:color="auto"/>
                    <w:right w:val="none" w:sz="0" w:space="0" w:color="auto"/>
                  </w:divBdr>
                  <w:divsChild>
                    <w:div w:id="1580601296">
                      <w:marLeft w:val="0"/>
                      <w:marRight w:val="0"/>
                      <w:marTop w:val="0"/>
                      <w:marBottom w:val="0"/>
                      <w:divBdr>
                        <w:top w:val="none" w:sz="0" w:space="0" w:color="auto"/>
                        <w:left w:val="none" w:sz="0" w:space="0" w:color="auto"/>
                        <w:bottom w:val="none" w:sz="0" w:space="0" w:color="auto"/>
                        <w:right w:val="none" w:sz="0" w:space="0" w:color="auto"/>
                      </w:divBdr>
                      <w:divsChild>
                        <w:div w:id="329219447">
                          <w:marLeft w:val="0"/>
                          <w:marRight w:val="0"/>
                          <w:marTop w:val="0"/>
                          <w:marBottom w:val="0"/>
                          <w:divBdr>
                            <w:top w:val="none" w:sz="0" w:space="0" w:color="auto"/>
                            <w:left w:val="none" w:sz="0" w:space="0" w:color="auto"/>
                            <w:bottom w:val="none" w:sz="0" w:space="0" w:color="auto"/>
                            <w:right w:val="none" w:sz="0" w:space="0" w:color="auto"/>
                          </w:divBdr>
                          <w:divsChild>
                            <w:div w:id="1148323020">
                              <w:marLeft w:val="0"/>
                              <w:marRight w:val="0"/>
                              <w:marTop w:val="0"/>
                              <w:marBottom w:val="300"/>
                              <w:divBdr>
                                <w:top w:val="none" w:sz="0" w:space="0" w:color="auto"/>
                                <w:left w:val="none" w:sz="0" w:space="0" w:color="auto"/>
                                <w:bottom w:val="none" w:sz="0" w:space="0" w:color="auto"/>
                                <w:right w:val="none" w:sz="0" w:space="0" w:color="auto"/>
                              </w:divBdr>
                              <w:divsChild>
                                <w:div w:id="2100561342">
                                  <w:marLeft w:val="0"/>
                                  <w:marRight w:val="0"/>
                                  <w:marTop w:val="0"/>
                                  <w:marBottom w:val="0"/>
                                  <w:divBdr>
                                    <w:top w:val="none" w:sz="0" w:space="0" w:color="auto"/>
                                    <w:left w:val="none" w:sz="0" w:space="0" w:color="auto"/>
                                    <w:bottom w:val="none" w:sz="0" w:space="0" w:color="auto"/>
                                    <w:right w:val="none" w:sz="0" w:space="0" w:color="auto"/>
                                  </w:divBdr>
                                  <w:divsChild>
                                    <w:div w:id="1715276520">
                                      <w:marLeft w:val="0"/>
                                      <w:marRight w:val="0"/>
                                      <w:marTop w:val="0"/>
                                      <w:marBottom w:val="0"/>
                                      <w:divBdr>
                                        <w:top w:val="none" w:sz="0" w:space="0" w:color="auto"/>
                                        <w:left w:val="none" w:sz="0" w:space="0" w:color="auto"/>
                                        <w:bottom w:val="none" w:sz="0" w:space="0" w:color="auto"/>
                                        <w:right w:val="none" w:sz="0" w:space="0" w:color="auto"/>
                                      </w:divBdr>
                                      <w:divsChild>
                                        <w:div w:id="1751349439">
                                          <w:marLeft w:val="300"/>
                                          <w:marRight w:val="0"/>
                                          <w:marTop w:val="0"/>
                                          <w:marBottom w:val="0"/>
                                          <w:divBdr>
                                            <w:top w:val="none" w:sz="0" w:space="0" w:color="auto"/>
                                            <w:left w:val="none" w:sz="0" w:space="0" w:color="auto"/>
                                            <w:bottom w:val="none" w:sz="0" w:space="0" w:color="auto"/>
                                            <w:right w:val="none" w:sz="0" w:space="0" w:color="auto"/>
                                          </w:divBdr>
                                          <w:divsChild>
                                            <w:div w:id="10477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034010">
      <w:bodyDiv w:val="1"/>
      <w:marLeft w:val="0"/>
      <w:marRight w:val="0"/>
      <w:marTop w:val="0"/>
      <w:marBottom w:val="0"/>
      <w:divBdr>
        <w:top w:val="none" w:sz="0" w:space="0" w:color="auto"/>
        <w:left w:val="none" w:sz="0" w:space="0" w:color="auto"/>
        <w:bottom w:val="none" w:sz="0" w:space="0" w:color="auto"/>
        <w:right w:val="none" w:sz="0" w:space="0" w:color="auto"/>
      </w:divBdr>
    </w:div>
    <w:div w:id="868688720">
      <w:bodyDiv w:val="1"/>
      <w:marLeft w:val="0"/>
      <w:marRight w:val="0"/>
      <w:marTop w:val="0"/>
      <w:marBottom w:val="0"/>
      <w:divBdr>
        <w:top w:val="none" w:sz="0" w:space="0" w:color="auto"/>
        <w:left w:val="none" w:sz="0" w:space="0" w:color="auto"/>
        <w:bottom w:val="none" w:sz="0" w:space="0" w:color="auto"/>
        <w:right w:val="none" w:sz="0" w:space="0" w:color="auto"/>
      </w:divBdr>
      <w:divsChild>
        <w:div w:id="95101472">
          <w:marLeft w:val="0"/>
          <w:marRight w:val="0"/>
          <w:marTop w:val="0"/>
          <w:marBottom w:val="0"/>
          <w:divBdr>
            <w:top w:val="none" w:sz="0" w:space="0" w:color="auto"/>
            <w:left w:val="none" w:sz="0" w:space="0" w:color="auto"/>
            <w:bottom w:val="none" w:sz="0" w:space="0" w:color="auto"/>
            <w:right w:val="none" w:sz="0" w:space="0" w:color="auto"/>
          </w:divBdr>
          <w:divsChild>
            <w:div w:id="1453475965">
              <w:marLeft w:val="0"/>
              <w:marRight w:val="0"/>
              <w:marTop w:val="0"/>
              <w:marBottom w:val="0"/>
              <w:divBdr>
                <w:top w:val="none" w:sz="0" w:space="0" w:color="auto"/>
                <w:left w:val="none" w:sz="0" w:space="0" w:color="auto"/>
                <w:bottom w:val="none" w:sz="0" w:space="0" w:color="auto"/>
                <w:right w:val="none" w:sz="0" w:space="0" w:color="auto"/>
              </w:divBdr>
              <w:divsChild>
                <w:div w:id="2030057785">
                  <w:marLeft w:val="0"/>
                  <w:marRight w:val="0"/>
                  <w:marTop w:val="0"/>
                  <w:marBottom w:val="0"/>
                  <w:divBdr>
                    <w:top w:val="none" w:sz="0" w:space="0" w:color="auto"/>
                    <w:left w:val="none" w:sz="0" w:space="0" w:color="auto"/>
                    <w:bottom w:val="none" w:sz="0" w:space="0" w:color="auto"/>
                    <w:right w:val="none" w:sz="0" w:space="0" w:color="auto"/>
                  </w:divBdr>
                  <w:divsChild>
                    <w:div w:id="1374692211">
                      <w:marLeft w:val="0"/>
                      <w:marRight w:val="0"/>
                      <w:marTop w:val="0"/>
                      <w:marBottom w:val="0"/>
                      <w:divBdr>
                        <w:top w:val="none" w:sz="0" w:space="0" w:color="auto"/>
                        <w:left w:val="none" w:sz="0" w:space="0" w:color="auto"/>
                        <w:bottom w:val="none" w:sz="0" w:space="0" w:color="auto"/>
                        <w:right w:val="none" w:sz="0" w:space="0" w:color="auto"/>
                      </w:divBdr>
                      <w:divsChild>
                        <w:div w:id="508251200">
                          <w:marLeft w:val="0"/>
                          <w:marRight w:val="0"/>
                          <w:marTop w:val="0"/>
                          <w:marBottom w:val="0"/>
                          <w:divBdr>
                            <w:top w:val="none" w:sz="0" w:space="0" w:color="auto"/>
                            <w:left w:val="none" w:sz="0" w:space="0" w:color="auto"/>
                            <w:bottom w:val="none" w:sz="0" w:space="0" w:color="auto"/>
                            <w:right w:val="none" w:sz="0" w:space="0" w:color="auto"/>
                          </w:divBdr>
                          <w:divsChild>
                            <w:div w:id="1263566747">
                              <w:marLeft w:val="0"/>
                              <w:marRight w:val="0"/>
                              <w:marTop w:val="0"/>
                              <w:marBottom w:val="300"/>
                              <w:divBdr>
                                <w:top w:val="none" w:sz="0" w:space="0" w:color="auto"/>
                                <w:left w:val="none" w:sz="0" w:space="0" w:color="auto"/>
                                <w:bottom w:val="none" w:sz="0" w:space="0" w:color="auto"/>
                                <w:right w:val="none" w:sz="0" w:space="0" w:color="auto"/>
                              </w:divBdr>
                              <w:divsChild>
                                <w:div w:id="1933002252">
                                  <w:marLeft w:val="0"/>
                                  <w:marRight w:val="0"/>
                                  <w:marTop w:val="0"/>
                                  <w:marBottom w:val="0"/>
                                  <w:divBdr>
                                    <w:top w:val="none" w:sz="0" w:space="0" w:color="auto"/>
                                    <w:left w:val="none" w:sz="0" w:space="0" w:color="auto"/>
                                    <w:bottom w:val="none" w:sz="0" w:space="0" w:color="auto"/>
                                    <w:right w:val="none" w:sz="0" w:space="0" w:color="auto"/>
                                  </w:divBdr>
                                  <w:divsChild>
                                    <w:div w:id="2083601538">
                                      <w:marLeft w:val="0"/>
                                      <w:marRight w:val="0"/>
                                      <w:marTop w:val="0"/>
                                      <w:marBottom w:val="0"/>
                                      <w:divBdr>
                                        <w:top w:val="none" w:sz="0" w:space="0" w:color="auto"/>
                                        <w:left w:val="none" w:sz="0" w:space="0" w:color="auto"/>
                                        <w:bottom w:val="none" w:sz="0" w:space="0" w:color="auto"/>
                                        <w:right w:val="none" w:sz="0" w:space="0" w:color="auto"/>
                                      </w:divBdr>
                                      <w:divsChild>
                                        <w:div w:id="749081968">
                                          <w:marLeft w:val="300"/>
                                          <w:marRight w:val="0"/>
                                          <w:marTop w:val="0"/>
                                          <w:marBottom w:val="0"/>
                                          <w:divBdr>
                                            <w:top w:val="none" w:sz="0" w:space="0" w:color="auto"/>
                                            <w:left w:val="none" w:sz="0" w:space="0" w:color="auto"/>
                                            <w:bottom w:val="none" w:sz="0" w:space="0" w:color="auto"/>
                                            <w:right w:val="none" w:sz="0" w:space="0" w:color="auto"/>
                                          </w:divBdr>
                                          <w:divsChild>
                                            <w:div w:id="1447429395">
                                              <w:marLeft w:val="0"/>
                                              <w:marRight w:val="0"/>
                                              <w:marTop w:val="0"/>
                                              <w:marBottom w:val="0"/>
                                              <w:divBdr>
                                                <w:top w:val="none" w:sz="0" w:space="0" w:color="auto"/>
                                                <w:left w:val="none" w:sz="0" w:space="0" w:color="auto"/>
                                                <w:bottom w:val="none" w:sz="0" w:space="0" w:color="auto"/>
                                                <w:right w:val="none" w:sz="0" w:space="0" w:color="auto"/>
                                              </w:divBdr>
                                              <w:divsChild>
                                                <w:div w:id="1062676346">
                                                  <w:marLeft w:val="0"/>
                                                  <w:marRight w:val="0"/>
                                                  <w:marTop w:val="0"/>
                                                  <w:marBottom w:val="0"/>
                                                  <w:divBdr>
                                                    <w:top w:val="none" w:sz="0" w:space="0" w:color="auto"/>
                                                    <w:left w:val="none" w:sz="0" w:space="0" w:color="auto"/>
                                                    <w:bottom w:val="none" w:sz="0" w:space="0" w:color="auto"/>
                                                    <w:right w:val="none" w:sz="0" w:space="0" w:color="auto"/>
                                                  </w:divBdr>
                                                </w:div>
                                                <w:div w:id="1849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737611">
      <w:bodyDiv w:val="1"/>
      <w:marLeft w:val="0"/>
      <w:marRight w:val="0"/>
      <w:marTop w:val="0"/>
      <w:marBottom w:val="0"/>
      <w:divBdr>
        <w:top w:val="none" w:sz="0" w:space="0" w:color="auto"/>
        <w:left w:val="none" w:sz="0" w:space="0" w:color="auto"/>
        <w:bottom w:val="none" w:sz="0" w:space="0" w:color="auto"/>
        <w:right w:val="none" w:sz="0" w:space="0" w:color="auto"/>
      </w:divBdr>
    </w:div>
    <w:div w:id="1372997460">
      <w:bodyDiv w:val="1"/>
      <w:marLeft w:val="0"/>
      <w:marRight w:val="0"/>
      <w:marTop w:val="0"/>
      <w:marBottom w:val="0"/>
      <w:divBdr>
        <w:top w:val="none" w:sz="0" w:space="0" w:color="auto"/>
        <w:left w:val="none" w:sz="0" w:space="0" w:color="auto"/>
        <w:bottom w:val="none" w:sz="0" w:space="0" w:color="auto"/>
        <w:right w:val="none" w:sz="0" w:space="0" w:color="auto"/>
      </w:divBdr>
    </w:div>
    <w:div w:id="1399011836">
      <w:bodyDiv w:val="1"/>
      <w:marLeft w:val="0"/>
      <w:marRight w:val="0"/>
      <w:marTop w:val="0"/>
      <w:marBottom w:val="0"/>
      <w:divBdr>
        <w:top w:val="none" w:sz="0" w:space="0" w:color="auto"/>
        <w:left w:val="none" w:sz="0" w:space="0" w:color="auto"/>
        <w:bottom w:val="none" w:sz="0" w:space="0" w:color="auto"/>
        <w:right w:val="none" w:sz="0" w:space="0" w:color="auto"/>
      </w:divBdr>
    </w:div>
    <w:div w:id="1494104695">
      <w:bodyDiv w:val="1"/>
      <w:marLeft w:val="0"/>
      <w:marRight w:val="0"/>
      <w:marTop w:val="0"/>
      <w:marBottom w:val="0"/>
      <w:divBdr>
        <w:top w:val="none" w:sz="0" w:space="0" w:color="auto"/>
        <w:left w:val="none" w:sz="0" w:space="0" w:color="auto"/>
        <w:bottom w:val="none" w:sz="0" w:space="0" w:color="auto"/>
        <w:right w:val="none" w:sz="0" w:space="0" w:color="auto"/>
      </w:divBdr>
    </w:div>
    <w:div w:id="1619413939">
      <w:bodyDiv w:val="1"/>
      <w:marLeft w:val="0"/>
      <w:marRight w:val="0"/>
      <w:marTop w:val="0"/>
      <w:marBottom w:val="0"/>
      <w:divBdr>
        <w:top w:val="none" w:sz="0" w:space="0" w:color="auto"/>
        <w:left w:val="none" w:sz="0" w:space="0" w:color="auto"/>
        <w:bottom w:val="none" w:sz="0" w:space="0" w:color="auto"/>
        <w:right w:val="none" w:sz="0" w:space="0" w:color="auto"/>
      </w:divBdr>
    </w:div>
    <w:div w:id="2035229116">
      <w:bodyDiv w:val="1"/>
      <w:marLeft w:val="0"/>
      <w:marRight w:val="0"/>
      <w:marTop w:val="0"/>
      <w:marBottom w:val="0"/>
      <w:divBdr>
        <w:top w:val="none" w:sz="0" w:space="0" w:color="auto"/>
        <w:left w:val="none" w:sz="0" w:space="0" w:color="auto"/>
        <w:bottom w:val="none" w:sz="0" w:space="0" w:color="auto"/>
        <w:right w:val="none" w:sz="0" w:space="0" w:color="auto"/>
      </w:divBdr>
      <w:divsChild>
        <w:div w:id="519590661">
          <w:marLeft w:val="0"/>
          <w:marRight w:val="0"/>
          <w:marTop w:val="0"/>
          <w:marBottom w:val="0"/>
          <w:divBdr>
            <w:top w:val="none" w:sz="0" w:space="0" w:color="auto"/>
            <w:left w:val="none" w:sz="0" w:space="0" w:color="auto"/>
            <w:bottom w:val="none" w:sz="0" w:space="0" w:color="auto"/>
            <w:right w:val="none" w:sz="0" w:space="0" w:color="auto"/>
          </w:divBdr>
          <w:divsChild>
            <w:div w:id="113528308">
              <w:marLeft w:val="0"/>
              <w:marRight w:val="0"/>
              <w:marTop w:val="0"/>
              <w:marBottom w:val="0"/>
              <w:divBdr>
                <w:top w:val="none" w:sz="0" w:space="0" w:color="auto"/>
                <w:left w:val="none" w:sz="0" w:space="0" w:color="auto"/>
                <w:bottom w:val="none" w:sz="0" w:space="0" w:color="auto"/>
                <w:right w:val="none" w:sz="0" w:space="0" w:color="auto"/>
              </w:divBdr>
              <w:divsChild>
                <w:div w:id="1154639486">
                  <w:marLeft w:val="0"/>
                  <w:marRight w:val="0"/>
                  <w:marTop w:val="0"/>
                  <w:marBottom w:val="0"/>
                  <w:divBdr>
                    <w:top w:val="none" w:sz="0" w:space="0" w:color="auto"/>
                    <w:left w:val="none" w:sz="0" w:space="0" w:color="auto"/>
                    <w:bottom w:val="none" w:sz="0" w:space="0" w:color="auto"/>
                    <w:right w:val="none" w:sz="0" w:space="0" w:color="auto"/>
                  </w:divBdr>
                  <w:divsChild>
                    <w:div w:id="1565600839">
                      <w:marLeft w:val="0"/>
                      <w:marRight w:val="0"/>
                      <w:marTop w:val="0"/>
                      <w:marBottom w:val="0"/>
                      <w:divBdr>
                        <w:top w:val="none" w:sz="0" w:space="0" w:color="auto"/>
                        <w:left w:val="none" w:sz="0" w:space="0" w:color="auto"/>
                        <w:bottom w:val="none" w:sz="0" w:space="0" w:color="auto"/>
                        <w:right w:val="none" w:sz="0" w:space="0" w:color="auto"/>
                      </w:divBdr>
                      <w:divsChild>
                        <w:div w:id="911738589">
                          <w:marLeft w:val="0"/>
                          <w:marRight w:val="0"/>
                          <w:marTop w:val="0"/>
                          <w:marBottom w:val="0"/>
                          <w:divBdr>
                            <w:top w:val="none" w:sz="0" w:space="0" w:color="auto"/>
                            <w:left w:val="none" w:sz="0" w:space="0" w:color="auto"/>
                            <w:bottom w:val="none" w:sz="0" w:space="0" w:color="auto"/>
                            <w:right w:val="none" w:sz="0" w:space="0" w:color="auto"/>
                          </w:divBdr>
                          <w:divsChild>
                            <w:div w:id="553614579">
                              <w:marLeft w:val="0"/>
                              <w:marRight w:val="0"/>
                              <w:marTop w:val="0"/>
                              <w:marBottom w:val="0"/>
                              <w:divBdr>
                                <w:top w:val="none" w:sz="0" w:space="0" w:color="auto"/>
                                <w:left w:val="none" w:sz="0" w:space="0" w:color="auto"/>
                                <w:bottom w:val="none" w:sz="0" w:space="0" w:color="auto"/>
                                <w:right w:val="none" w:sz="0" w:space="0" w:color="auto"/>
                              </w:divBdr>
                              <w:divsChild>
                                <w:div w:id="1593857264">
                                  <w:marLeft w:val="750"/>
                                  <w:marRight w:val="1500"/>
                                  <w:marTop w:val="0"/>
                                  <w:marBottom w:val="0"/>
                                  <w:divBdr>
                                    <w:top w:val="none" w:sz="0" w:space="0" w:color="auto"/>
                                    <w:left w:val="none" w:sz="0" w:space="0" w:color="auto"/>
                                    <w:bottom w:val="none" w:sz="0" w:space="0" w:color="auto"/>
                                    <w:right w:val="none" w:sz="0" w:space="0" w:color="auto"/>
                                  </w:divBdr>
                                  <w:divsChild>
                                    <w:div w:id="1844122027">
                                      <w:marLeft w:val="0"/>
                                      <w:marRight w:val="0"/>
                                      <w:marTop w:val="0"/>
                                      <w:marBottom w:val="0"/>
                                      <w:divBdr>
                                        <w:top w:val="none" w:sz="0" w:space="0" w:color="auto"/>
                                        <w:left w:val="none" w:sz="0" w:space="0" w:color="auto"/>
                                        <w:bottom w:val="none" w:sz="0" w:space="0" w:color="auto"/>
                                        <w:right w:val="none" w:sz="0" w:space="0" w:color="auto"/>
                                      </w:divBdr>
                                      <w:divsChild>
                                        <w:div w:id="1843468182">
                                          <w:marLeft w:val="0"/>
                                          <w:marRight w:val="0"/>
                                          <w:marTop w:val="0"/>
                                          <w:marBottom w:val="0"/>
                                          <w:divBdr>
                                            <w:top w:val="none" w:sz="0" w:space="0" w:color="auto"/>
                                            <w:left w:val="none" w:sz="0" w:space="0" w:color="auto"/>
                                            <w:bottom w:val="none" w:sz="0" w:space="0" w:color="auto"/>
                                            <w:right w:val="none" w:sz="0" w:space="0" w:color="auto"/>
                                          </w:divBdr>
                                          <w:divsChild>
                                            <w:div w:id="8916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ran-group.com/" TargetMode="External"/><Relationship Id="rId5" Type="http://schemas.openxmlformats.org/officeDocument/2006/relationships/webSettings" Target="webSettings.xml"/><Relationship Id="rId10" Type="http://schemas.openxmlformats.org/officeDocument/2006/relationships/hyperlink" Target="mailto:qiuting.shi@safrangroup.cn"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218A5.459BE200" TargetMode="External"/><Relationship Id="rId1" Type="http://schemas.openxmlformats.org/officeDocument/2006/relationships/image" Target="media/image1.gif"/><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81708-B7AA-4C0B-93C0-2C4509F2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262</Words>
  <Characters>1497</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SNECMA</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Snecma</dc:creator>
  <cp:lastModifiedBy>SHI Qiuting (SAFRAN CHINA)</cp:lastModifiedBy>
  <cp:revision>3</cp:revision>
  <cp:lastPrinted>2021-04-07T05:39:00Z</cp:lastPrinted>
  <dcterms:created xsi:type="dcterms:W3CDTF">2021-04-27T08:43:00Z</dcterms:created>
  <dcterms:modified xsi:type="dcterms:W3CDTF">2021-04-27T08:50:00Z</dcterms:modified>
</cp:coreProperties>
</file>