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F" w:rsidRDefault="000C1EE4" w:rsidP="00043DE9">
      <w:pPr>
        <w:pBdr>
          <w:bottom w:val="single" w:sz="12" w:space="1" w:color="auto"/>
        </w:pBdr>
        <w:spacing w:after="0"/>
        <w:jc w:val="center"/>
        <w:rPr>
          <w:b/>
        </w:rPr>
      </w:pPr>
      <w:bookmarkStart w:id="0" w:name="_GoBack"/>
      <w:bookmarkEnd w:id="0"/>
      <w:r w:rsidRPr="00922F3A">
        <w:rPr>
          <w:b/>
        </w:rPr>
        <w:t>Fond Social Européen</w:t>
      </w:r>
    </w:p>
    <w:p w:rsidR="000C1EE4" w:rsidRPr="00922F3A" w:rsidRDefault="00A44F7D" w:rsidP="00043DE9">
      <w:pPr>
        <w:spacing w:after="0"/>
        <w:jc w:val="center"/>
        <w:rPr>
          <w:b/>
        </w:rPr>
      </w:pPr>
      <w:r>
        <w:rPr>
          <w:b/>
        </w:rPr>
        <w:t>Appel à projets</w:t>
      </w:r>
      <w:r w:rsidR="00355C93">
        <w:rPr>
          <w:b/>
        </w:rPr>
        <w:t xml:space="preserve"> </w:t>
      </w:r>
      <w:r>
        <w:rPr>
          <w:b/>
        </w:rPr>
        <w:t>: i</w:t>
      </w:r>
      <w:r w:rsidR="000C1EE4" w:rsidRPr="00922F3A">
        <w:rPr>
          <w:b/>
        </w:rPr>
        <w:t>nternationalisation de l’enseignement supérieur</w:t>
      </w:r>
    </w:p>
    <w:p w:rsidR="000C1EE4" w:rsidRDefault="000C1EE4" w:rsidP="00043DE9">
      <w:pPr>
        <w:spacing w:after="0"/>
      </w:pPr>
    </w:p>
    <w:p w:rsidR="00355C93" w:rsidRPr="00355C93" w:rsidRDefault="00355C93" w:rsidP="00043DE9">
      <w:pPr>
        <w:spacing w:after="0"/>
        <w:rPr>
          <w:b/>
        </w:rPr>
      </w:pPr>
      <w:r w:rsidRPr="00355C93">
        <w:rPr>
          <w:b/>
        </w:rPr>
        <w:t xml:space="preserve">Date limite de dépôt des projets : </w:t>
      </w:r>
      <w:r w:rsidRPr="008F373E">
        <w:rPr>
          <w:b/>
          <w:u w:val="single"/>
        </w:rPr>
        <w:t>5</w:t>
      </w:r>
      <w:r w:rsidR="008F373E" w:rsidRPr="008F373E">
        <w:rPr>
          <w:b/>
          <w:u w:val="single"/>
        </w:rPr>
        <w:t xml:space="preserve"> mars 2</w:t>
      </w:r>
      <w:r w:rsidRPr="008F373E">
        <w:rPr>
          <w:b/>
          <w:u w:val="single"/>
        </w:rPr>
        <w:t>018</w:t>
      </w:r>
      <w:r w:rsidRPr="00355C93">
        <w:rPr>
          <w:b/>
        </w:rPr>
        <w:t>.</w:t>
      </w:r>
    </w:p>
    <w:p w:rsidR="008F373E" w:rsidRDefault="008F373E" w:rsidP="00355C93">
      <w:pPr>
        <w:spacing w:after="0"/>
        <w:jc w:val="both"/>
      </w:pPr>
    </w:p>
    <w:p w:rsidR="00355C93" w:rsidRDefault="008F373E" w:rsidP="00355C93">
      <w:pPr>
        <w:spacing w:after="0"/>
        <w:jc w:val="both"/>
      </w:pPr>
      <w:r w:rsidRPr="008F373E">
        <w:rPr>
          <w:b/>
        </w:rPr>
        <w:t>Lien vers l’annonce officielle :</w:t>
      </w:r>
      <w:r>
        <w:t xml:space="preserve"> </w:t>
      </w:r>
      <w:hyperlink r:id="rId7" w:history="1">
        <w:r w:rsidR="00355C93" w:rsidRPr="00AE573A">
          <w:rPr>
            <w:rStyle w:val="Lienhypertexte"/>
            <w:sz w:val="24"/>
            <w:szCs w:val="24"/>
            <w:lang w:val="hr-HR"/>
          </w:rPr>
          <w:t>http://www.strukturnifondovi.hr/natjecaji/1383</w:t>
        </w:r>
      </w:hyperlink>
    </w:p>
    <w:p w:rsidR="00355C93" w:rsidRDefault="00355C93" w:rsidP="00043DE9">
      <w:pPr>
        <w:spacing w:after="0"/>
      </w:pPr>
    </w:p>
    <w:p w:rsidR="000C1EE4" w:rsidRPr="00A44F7D" w:rsidRDefault="000C1EE4" w:rsidP="00043DE9">
      <w:pPr>
        <w:spacing w:after="0"/>
        <w:jc w:val="both"/>
        <w:rPr>
          <w:b/>
        </w:rPr>
      </w:pPr>
      <w:r w:rsidRPr="00A44F7D">
        <w:rPr>
          <w:b/>
        </w:rPr>
        <w:t>Objectif général :</w:t>
      </w:r>
    </w:p>
    <w:p w:rsidR="000C1EE4" w:rsidRDefault="000C1EE4" w:rsidP="00043DE9">
      <w:pPr>
        <w:spacing w:after="0"/>
        <w:jc w:val="both"/>
      </w:pPr>
      <w:r>
        <w:t>Amélioration de la qualité</w:t>
      </w:r>
      <w:r w:rsidR="00334D4F">
        <w:t xml:space="preserve"> </w:t>
      </w:r>
      <w:r w:rsidR="00A44F7D">
        <w:t xml:space="preserve">de l’enseignement supérieur </w:t>
      </w:r>
      <w:r w:rsidR="00334D4F">
        <w:t xml:space="preserve">et </w:t>
      </w:r>
      <w:r w:rsidR="00A44F7D">
        <w:t xml:space="preserve">son adéquation aux besoins de l’économie croate via </w:t>
      </w:r>
      <w:r w:rsidR="00043DE9">
        <w:t>s</w:t>
      </w:r>
      <w:r w:rsidR="00A44F7D">
        <w:t xml:space="preserve">on internationalisation </w:t>
      </w:r>
      <w:r>
        <w:t>dans les domaines de</w:t>
      </w:r>
      <w:r w:rsidR="00DE37F4">
        <w:t>s</w:t>
      </w:r>
      <w:r>
        <w:t xml:space="preserve"> sciences naturelles, </w:t>
      </w:r>
      <w:r w:rsidR="00DE37F4">
        <w:t xml:space="preserve">des sciences </w:t>
      </w:r>
      <w:r>
        <w:t>biotechniques et techniqu</w:t>
      </w:r>
      <w:r w:rsidR="00922F3A">
        <w:t>es,</w:t>
      </w:r>
      <w:r w:rsidR="00DE37F4">
        <w:t xml:space="preserve"> des sciences  biomédicales</w:t>
      </w:r>
      <w:r w:rsidR="00922F3A">
        <w:t xml:space="preserve"> et de la santé.</w:t>
      </w:r>
    </w:p>
    <w:p w:rsidR="00D518B0" w:rsidRDefault="00D518B0" w:rsidP="00043DE9">
      <w:pPr>
        <w:spacing w:after="0"/>
        <w:jc w:val="both"/>
      </w:pPr>
    </w:p>
    <w:p w:rsidR="000C1EE4" w:rsidRPr="00043DE9" w:rsidRDefault="000C1EE4" w:rsidP="00043DE9">
      <w:pPr>
        <w:spacing w:after="0"/>
        <w:jc w:val="both"/>
        <w:rPr>
          <w:b/>
        </w:rPr>
      </w:pPr>
      <w:r w:rsidRPr="00043DE9">
        <w:rPr>
          <w:b/>
        </w:rPr>
        <w:t>Objectifs spécifiques :</w:t>
      </w:r>
    </w:p>
    <w:p w:rsidR="000C1EE4" w:rsidRDefault="000C1EE4" w:rsidP="00043DE9">
      <w:pPr>
        <w:pStyle w:val="Paragraphedeliste"/>
        <w:numPr>
          <w:ilvl w:val="0"/>
          <w:numId w:val="1"/>
        </w:numPr>
        <w:spacing w:after="0"/>
        <w:jc w:val="both"/>
      </w:pPr>
      <w:r>
        <w:t>Augmentation du nombre de formations conjointes</w:t>
      </w:r>
      <w:r w:rsidR="00A44F7D">
        <w:t> ;</w:t>
      </w:r>
    </w:p>
    <w:p w:rsidR="000C1EE4" w:rsidRDefault="000C1EE4" w:rsidP="00043DE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Augmentation du nombre de programmes éducatifs et universitaires </w:t>
      </w:r>
      <w:r w:rsidR="00A44F7D">
        <w:t xml:space="preserve">dispensés </w:t>
      </w:r>
      <w:r>
        <w:t>en langues étrangères</w:t>
      </w:r>
      <w:r w:rsidR="00A44F7D">
        <w:t> ;</w:t>
      </w:r>
    </w:p>
    <w:p w:rsidR="000C1EE4" w:rsidRDefault="000C1EE4" w:rsidP="00043DE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Promotion des </w:t>
      </w:r>
      <w:r w:rsidR="00A44F7D">
        <w:t xml:space="preserve">établissements </w:t>
      </w:r>
      <w:r>
        <w:t xml:space="preserve">d’enseignement supérieur </w:t>
      </w:r>
      <w:r w:rsidR="00A44F7D">
        <w:t xml:space="preserve">croates </w:t>
      </w:r>
      <w:r>
        <w:t xml:space="preserve">à l’étranger afin d’attirer </w:t>
      </w:r>
      <w:r w:rsidR="00035F5A">
        <w:t xml:space="preserve">le </w:t>
      </w:r>
      <w:r>
        <w:t>plus grand nombre d’étudiants et d’enseignants</w:t>
      </w:r>
      <w:r w:rsidR="00035F5A">
        <w:t xml:space="preserve"> étrangers</w:t>
      </w:r>
      <w:r w:rsidR="00A44F7D">
        <w:t>.</w:t>
      </w:r>
    </w:p>
    <w:p w:rsidR="00D518B0" w:rsidRDefault="00D518B0" w:rsidP="00043DE9">
      <w:pPr>
        <w:spacing w:after="0"/>
        <w:jc w:val="both"/>
      </w:pPr>
    </w:p>
    <w:p w:rsidR="000C1EE4" w:rsidRDefault="00A44F7D" w:rsidP="00043DE9">
      <w:pPr>
        <w:spacing w:after="0"/>
        <w:jc w:val="both"/>
      </w:pPr>
      <w:r>
        <w:t xml:space="preserve">Au regard </w:t>
      </w:r>
      <w:r w:rsidR="000C1EE4">
        <w:t>du</w:t>
      </w:r>
      <w:r w:rsidR="00035F5A">
        <w:t xml:space="preserve"> </w:t>
      </w:r>
      <w:r>
        <w:t xml:space="preserve">faible </w:t>
      </w:r>
      <w:r w:rsidR="000C1EE4">
        <w:t xml:space="preserve">nombre de programmes universitaires </w:t>
      </w:r>
      <w:r>
        <w:t xml:space="preserve">dispensés </w:t>
      </w:r>
      <w:r w:rsidR="000C1EE4">
        <w:t xml:space="preserve">en langues étrangères </w:t>
      </w:r>
      <w:r w:rsidR="00334D4F">
        <w:t xml:space="preserve"> et de formations conjointes </w:t>
      </w:r>
      <w:r>
        <w:t xml:space="preserve">proposés dans </w:t>
      </w:r>
      <w:r w:rsidR="00334D4F">
        <w:t>les établissements d’</w:t>
      </w:r>
      <w:r w:rsidR="00035F5A">
        <w:t>enseignement</w:t>
      </w:r>
      <w:r w:rsidR="00334D4F">
        <w:t xml:space="preserve"> supérieur croates, cette </w:t>
      </w:r>
      <w:r>
        <w:t xml:space="preserve">opération apparaît comme </w:t>
      </w:r>
      <w:r w:rsidR="00334D4F">
        <w:t xml:space="preserve">une condition essentielle </w:t>
      </w:r>
      <w:r>
        <w:t>d’</w:t>
      </w:r>
      <w:r w:rsidR="00334D4F">
        <w:t>une</w:t>
      </w:r>
      <w:r w:rsidR="00035F5A">
        <w:t xml:space="preserve"> plus grande</w:t>
      </w:r>
      <w:r w:rsidR="00334D4F">
        <w:t xml:space="preserve"> internationalisation du système d’enseignement supérieur croate </w:t>
      </w:r>
      <w:r>
        <w:t xml:space="preserve">et, via l’internationalisation, de </w:t>
      </w:r>
      <w:r w:rsidR="00334D4F">
        <w:t>l’amélioration de la qualité de l’enseignement supérieur.</w:t>
      </w:r>
    </w:p>
    <w:p w:rsidR="00D518B0" w:rsidRDefault="00D518B0" w:rsidP="00043DE9">
      <w:pPr>
        <w:spacing w:after="0"/>
        <w:jc w:val="both"/>
      </w:pPr>
    </w:p>
    <w:p w:rsidR="00334D4F" w:rsidRDefault="00334D4F" w:rsidP="00043DE9">
      <w:pPr>
        <w:spacing w:after="0"/>
        <w:jc w:val="both"/>
      </w:pPr>
      <w:r>
        <w:t xml:space="preserve">L’internationalisation est particulièrement </w:t>
      </w:r>
      <w:r w:rsidR="00035F5A">
        <w:t>importante pour les domaines de</w:t>
      </w:r>
      <w:r>
        <w:t xml:space="preserve"> sciences</w:t>
      </w:r>
      <w:r w:rsidR="00035F5A">
        <w:t xml:space="preserve"> naturelles</w:t>
      </w:r>
      <w:r>
        <w:t xml:space="preserve">, de </w:t>
      </w:r>
      <w:r w:rsidR="00A44F7D">
        <w:t xml:space="preserve">des sciences </w:t>
      </w:r>
      <w:r>
        <w:t>de l’ingénieur et de</w:t>
      </w:r>
      <w:r w:rsidR="00035F5A">
        <w:t>s</w:t>
      </w:r>
      <w:r>
        <w:t xml:space="preserve"> mathématiques (ST</w:t>
      </w:r>
      <w:r w:rsidR="00A44F7D">
        <w:t>I</w:t>
      </w:r>
      <w:r>
        <w:t>M) dans lesquel</w:t>
      </w:r>
      <w:r w:rsidR="00A44F7D">
        <w:t>le</w:t>
      </w:r>
      <w:r>
        <w:t xml:space="preserve">s </w:t>
      </w:r>
      <w:r w:rsidR="00A44F7D">
        <w:t xml:space="preserve">la demande d’une augmentation du </w:t>
      </w:r>
      <w:r>
        <w:t>nombre de diplômés</w:t>
      </w:r>
      <w:r w:rsidR="00A44F7D">
        <w:t xml:space="preserve"> est importante</w:t>
      </w:r>
      <w:r>
        <w:t xml:space="preserve">. Des  investissements dans ces </w:t>
      </w:r>
      <w:r w:rsidR="00035F5A">
        <w:t xml:space="preserve">disciplines </w:t>
      </w:r>
      <w:r>
        <w:t>augmenteront la concurrence de l’économie croate et</w:t>
      </w:r>
      <w:r w:rsidR="00035F5A">
        <w:t xml:space="preserve"> stimuleront </w:t>
      </w:r>
      <w:r w:rsidR="00A44F7D">
        <w:t xml:space="preserve">une </w:t>
      </w:r>
      <w:r w:rsidR="00035F5A">
        <w:t xml:space="preserve">«croissance </w:t>
      </w:r>
      <w:r>
        <w:t xml:space="preserve"> </w:t>
      </w:r>
      <w:r w:rsidR="00035F5A">
        <w:t xml:space="preserve">intelligente» </w:t>
      </w:r>
      <w:r w:rsidR="00A44F7D">
        <w:t xml:space="preserve">fondée </w:t>
      </w:r>
      <w:r w:rsidR="00035F5A">
        <w:t>sur les innovations.</w:t>
      </w:r>
    </w:p>
    <w:p w:rsidR="00D518B0" w:rsidRDefault="00D518B0" w:rsidP="00043DE9">
      <w:pPr>
        <w:spacing w:after="0"/>
        <w:jc w:val="both"/>
      </w:pPr>
    </w:p>
    <w:p w:rsidR="001C67EC" w:rsidRDefault="00334D4F" w:rsidP="00043DE9">
      <w:pPr>
        <w:spacing w:after="0"/>
        <w:jc w:val="both"/>
      </w:pPr>
      <w:r>
        <w:t xml:space="preserve">Cet appel contribuera à </w:t>
      </w:r>
      <w:r w:rsidR="00A44F7D">
        <w:t xml:space="preserve">renforcer, via son internationalisation, </w:t>
      </w:r>
      <w:r>
        <w:t xml:space="preserve">la qualité </w:t>
      </w:r>
      <w:r w:rsidR="001C67EC">
        <w:t xml:space="preserve">de l’enseignement supérieur </w:t>
      </w:r>
      <w:r w:rsidR="00A44F7D">
        <w:t xml:space="preserve">et son adéquation aux besoins de l’économie au travers le développement </w:t>
      </w:r>
      <w:r w:rsidR="001C67EC">
        <w:t>de formations conjointes (</w:t>
      </w:r>
      <w:r w:rsidR="00A44F7D">
        <w:t xml:space="preserve">aux </w:t>
      </w:r>
      <w:r w:rsidR="001C67EC">
        <w:t>niveau</w:t>
      </w:r>
      <w:r w:rsidR="00A44F7D">
        <w:t>x</w:t>
      </w:r>
      <w:r w:rsidR="001C67EC">
        <w:t xml:space="preserve"> M</w:t>
      </w:r>
      <w:r w:rsidR="00A44F7D">
        <w:t>aster</w:t>
      </w:r>
      <w:r w:rsidR="001C67EC">
        <w:t xml:space="preserve"> et D</w:t>
      </w:r>
      <w:r w:rsidR="00A44F7D">
        <w:t>octorat</w:t>
      </w:r>
      <w:r w:rsidR="001C67EC">
        <w:t xml:space="preserve">) en langues étrangères et </w:t>
      </w:r>
      <w:r w:rsidR="00681726">
        <w:t xml:space="preserve">celui </w:t>
      </w:r>
      <w:r w:rsidR="001C67EC">
        <w:t>de programmes</w:t>
      </w:r>
      <w:r w:rsidR="001C67EC" w:rsidRPr="001C67EC">
        <w:t xml:space="preserve"> </w:t>
      </w:r>
      <w:r w:rsidR="001C67EC">
        <w:t xml:space="preserve">ou des modules éducatifs et/ou universitaires </w:t>
      </w:r>
      <w:r w:rsidR="00681726">
        <w:t>également</w:t>
      </w:r>
      <w:r w:rsidR="001C67EC">
        <w:t xml:space="preserve"> en langues étrangères dans les domaines des de sciences naturelles,</w:t>
      </w:r>
      <w:r w:rsidR="00DE37F4">
        <w:t xml:space="preserve"> des</w:t>
      </w:r>
      <w:r w:rsidR="001C67EC">
        <w:t xml:space="preserve"> </w:t>
      </w:r>
      <w:r w:rsidR="00DE37F4">
        <w:t xml:space="preserve">sciences </w:t>
      </w:r>
      <w:r w:rsidR="001C67EC">
        <w:t xml:space="preserve">biotechniques et techniques, </w:t>
      </w:r>
      <w:r w:rsidR="00DE37F4">
        <w:t>des sciences biomédicales</w:t>
      </w:r>
      <w:r w:rsidR="001C67EC">
        <w:t xml:space="preserve"> et de la santé. Il contribuera également à la promotion des </w:t>
      </w:r>
      <w:r w:rsidR="00681726">
        <w:t xml:space="preserve">établissements </w:t>
      </w:r>
      <w:r w:rsidR="001C67EC">
        <w:t xml:space="preserve">d’enseignement supérieur </w:t>
      </w:r>
      <w:r w:rsidR="00681726">
        <w:t xml:space="preserve">croates </w:t>
      </w:r>
      <w:r w:rsidR="001C67EC">
        <w:t xml:space="preserve">à l’étranger </w:t>
      </w:r>
      <w:r w:rsidR="00681726">
        <w:t xml:space="preserve">et, ce faisant, </w:t>
      </w:r>
      <w:r w:rsidR="001C67EC">
        <w:t>d’attirer</w:t>
      </w:r>
      <w:r w:rsidR="00DE37F4">
        <w:t xml:space="preserve"> le</w:t>
      </w:r>
      <w:r w:rsidR="001C67EC">
        <w:t xml:space="preserve"> plus grand nombre d’étudiants et d’enseignants</w:t>
      </w:r>
      <w:r w:rsidR="00DE37F4">
        <w:t xml:space="preserve"> étrangers</w:t>
      </w:r>
      <w:r w:rsidR="00681726">
        <w:t xml:space="preserve"> en Croatie</w:t>
      </w:r>
      <w:r w:rsidR="001C67EC">
        <w:t>.</w:t>
      </w:r>
    </w:p>
    <w:p w:rsidR="00D518B0" w:rsidRDefault="00D518B0" w:rsidP="00043DE9">
      <w:pPr>
        <w:spacing w:after="0"/>
        <w:jc w:val="both"/>
      </w:pPr>
    </w:p>
    <w:p w:rsidR="001C67EC" w:rsidRDefault="001C67EC" w:rsidP="00043DE9">
      <w:pPr>
        <w:spacing w:after="0"/>
        <w:jc w:val="both"/>
      </w:pPr>
      <w:r>
        <w:t>Les projets de formations conjointes seront particulièrement encouragés. Dans ce cas, le projet doit comprendre une lettre d’intention signé</w:t>
      </w:r>
      <w:r w:rsidR="00DE37F4">
        <w:t>e</w:t>
      </w:r>
      <w:r>
        <w:t xml:space="preserve"> de la part de</w:t>
      </w:r>
      <w:r w:rsidR="00681726">
        <w:t>s</w:t>
      </w:r>
      <w:r>
        <w:t xml:space="preserve"> responsables des établissements qui participeront </w:t>
      </w:r>
      <w:r w:rsidR="00681726">
        <w:t xml:space="preserve">à </w:t>
      </w:r>
      <w:r>
        <w:t>la</w:t>
      </w:r>
      <w:r w:rsidR="00681726">
        <w:t>dite</w:t>
      </w:r>
      <w:r>
        <w:t xml:space="preserve"> formation conjointe. Les frais de la mobilité des enseignants étrangers en Croatie </w:t>
      </w:r>
      <w:r w:rsidR="00681726">
        <w:t xml:space="preserve">pourront être </w:t>
      </w:r>
      <w:r>
        <w:t>pris en charge. (L’établissement d’enseignement supérieur étranger n’</w:t>
      </w:r>
      <w:r w:rsidR="00681726">
        <w:t xml:space="preserve">a pas à être </w:t>
      </w:r>
      <w:r>
        <w:t>déclaré comme partenaire dans la réalisation du projet</w:t>
      </w:r>
      <w:r w:rsidR="00DE37F4">
        <w:t>)</w:t>
      </w:r>
      <w:r>
        <w:t>.</w:t>
      </w:r>
    </w:p>
    <w:p w:rsidR="00D518B0" w:rsidRDefault="00D518B0" w:rsidP="00043DE9">
      <w:pPr>
        <w:spacing w:after="0"/>
        <w:jc w:val="both"/>
      </w:pPr>
    </w:p>
    <w:p w:rsidR="00355C93" w:rsidRDefault="001C67EC" w:rsidP="00043DE9">
      <w:pPr>
        <w:spacing w:after="0"/>
        <w:jc w:val="both"/>
      </w:pPr>
      <w:r>
        <w:t>L</w:t>
      </w:r>
      <w:r w:rsidR="00402E83">
        <w:t>a valeur totale de cet appel à p</w:t>
      </w:r>
      <w:r w:rsidR="00922F3A">
        <w:t>rojet</w:t>
      </w:r>
      <w:r w:rsidR="00681726">
        <w:t>s</w:t>
      </w:r>
      <w:r w:rsidR="00922F3A">
        <w:t xml:space="preserve"> </w:t>
      </w:r>
      <w:r w:rsidR="00681726">
        <w:t xml:space="preserve">s’établit à </w:t>
      </w:r>
      <w:r w:rsidR="00922F3A">
        <w:t>50 million</w:t>
      </w:r>
      <w:r w:rsidR="00681726">
        <w:t>s</w:t>
      </w:r>
      <w:r w:rsidR="00922F3A">
        <w:t xml:space="preserve"> de </w:t>
      </w:r>
      <w:proofErr w:type="spellStart"/>
      <w:r w:rsidR="00922F3A">
        <w:t>kuna</w:t>
      </w:r>
      <w:r w:rsidR="00681726">
        <w:t>s</w:t>
      </w:r>
      <w:proofErr w:type="spellEnd"/>
      <w:r w:rsidR="00043DE9">
        <w:t xml:space="preserve"> (6,7 millions d’euros environ)</w:t>
      </w:r>
      <w:r w:rsidR="00402E83">
        <w:t xml:space="preserve">. </w:t>
      </w:r>
    </w:p>
    <w:sectPr w:rsidR="00355C93" w:rsidSect="00355C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CC4"/>
    <w:multiLevelType w:val="hybridMultilevel"/>
    <w:tmpl w:val="727EB386"/>
    <w:lvl w:ilvl="0" w:tplc="2826C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4"/>
    <w:rsid w:val="00035F5A"/>
    <w:rsid w:val="00043DE9"/>
    <w:rsid w:val="000C1EE4"/>
    <w:rsid w:val="001C67EC"/>
    <w:rsid w:val="002B6D93"/>
    <w:rsid w:val="00334D4F"/>
    <w:rsid w:val="00355C93"/>
    <w:rsid w:val="00402E83"/>
    <w:rsid w:val="0051442E"/>
    <w:rsid w:val="00681726"/>
    <w:rsid w:val="00823D89"/>
    <w:rsid w:val="008C376C"/>
    <w:rsid w:val="008F373E"/>
    <w:rsid w:val="00922F3A"/>
    <w:rsid w:val="00A30A7F"/>
    <w:rsid w:val="00A44F7D"/>
    <w:rsid w:val="00B266D5"/>
    <w:rsid w:val="00C24677"/>
    <w:rsid w:val="00D518B0"/>
    <w:rsid w:val="00D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E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F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E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F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ukturnifondovi.hr/natjecaji/1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70E6-B4C8-4A71-8B59-704A2A5C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Jasna</dc:creator>
  <cp:lastModifiedBy>BAS Jasna</cp:lastModifiedBy>
  <cp:revision>2</cp:revision>
  <dcterms:created xsi:type="dcterms:W3CDTF">2017-12-07T09:32:00Z</dcterms:created>
  <dcterms:modified xsi:type="dcterms:W3CDTF">2017-12-07T09:32:00Z</dcterms:modified>
</cp:coreProperties>
</file>